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E57D71" w14:textId="08559E85" w:rsidR="005D124D" w:rsidRDefault="005D124D" w:rsidP="006F74E0">
      <w:bookmarkStart w:id="0" w:name="_GoBack"/>
      <w:bookmarkEnd w:id="0"/>
    </w:p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2515"/>
        <w:gridCol w:w="2885"/>
        <w:gridCol w:w="2601"/>
        <w:gridCol w:w="3249"/>
      </w:tblGrid>
      <w:tr w:rsidR="006F74E0" w:rsidRPr="001F73A3" w14:paraId="604388A6" w14:textId="77777777" w:rsidTr="006F74E0">
        <w:trPr>
          <w:trHeight w:val="377"/>
        </w:trPr>
        <w:tc>
          <w:tcPr>
            <w:tcW w:w="2515" w:type="dxa"/>
          </w:tcPr>
          <w:p w14:paraId="6C74B2D5" w14:textId="760D934D" w:rsidR="006F74E0" w:rsidRDefault="006F74E0" w:rsidP="00751C9F">
            <w:r>
              <w:t>Vendor Name</w:t>
            </w:r>
          </w:p>
        </w:tc>
        <w:tc>
          <w:tcPr>
            <w:tcW w:w="8735" w:type="dxa"/>
            <w:gridSpan w:val="3"/>
          </w:tcPr>
          <w:p w14:paraId="3F7756A3" w14:textId="0F17608B" w:rsidR="006F74E0" w:rsidRPr="001F73A3" w:rsidRDefault="006F74E0" w:rsidP="00751C9F"/>
        </w:tc>
      </w:tr>
      <w:tr w:rsidR="006F74E0" w:rsidRPr="001F73A3" w14:paraId="4444DD10" w14:textId="77777777" w:rsidTr="006F74E0">
        <w:trPr>
          <w:trHeight w:val="350"/>
        </w:trPr>
        <w:tc>
          <w:tcPr>
            <w:tcW w:w="2515" w:type="dxa"/>
          </w:tcPr>
          <w:p w14:paraId="7001493B" w14:textId="47F348DB" w:rsidR="006F74E0" w:rsidRDefault="006F74E0" w:rsidP="00751C9F">
            <w:r>
              <w:t>Vendor Contact’s Name</w:t>
            </w:r>
          </w:p>
        </w:tc>
        <w:tc>
          <w:tcPr>
            <w:tcW w:w="2885" w:type="dxa"/>
          </w:tcPr>
          <w:p w14:paraId="7C633F43" w14:textId="77777777" w:rsidR="006F74E0" w:rsidRDefault="006F74E0" w:rsidP="00751C9F">
            <w:pPr>
              <w:tabs>
                <w:tab w:val="left" w:pos="1635"/>
              </w:tabs>
            </w:pPr>
          </w:p>
        </w:tc>
        <w:tc>
          <w:tcPr>
            <w:tcW w:w="2601" w:type="dxa"/>
          </w:tcPr>
          <w:p w14:paraId="067EDDA9" w14:textId="7E7F48A2" w:rsidR="006F74E0" w:rsidRDefault="006F74E0" w:rsidP="00751C9F">
            <w:r>
              <w:t>Vendor Contact’s Phone Number</w:t>
            </w:r>
          </w:p>
        </w:tc>
        <w:tc>
          <w:tcPr>
            <w:tcW w:w="3249" w:type="dxa"/>
          </w:tcPr>
          <w:p w14:paraId="4C0A5AA9" w14:textId="4A31AD72" w:rsidR="006F74E0" w:rsidRPr="001F73A3" w:rsidRDefault="008727D5" w:rsidP="00751C9F">
            <w:r>
              <w:t>Product</w:t>
            </w:r>
          </w:p>
        </w:tc>
      </w:tr>
      <w:tr w:rsidR="006F74E0" w:rsidRPr="001F73A3" w14:paraId="3DA9CCD5" w14:textId="77777777" w:rsidTr="006F74E0">
        <w:trPr>
          <w:trHeight w:val="440"/>
        </w:trPr>
        <w:tc>
          <w:tcPr>
            <w:tcW w:w="2515" w:type="dxa"/>
          </w:tcPr>
          <w:p w14:paraId="27743011" w14:textId="7CB43000" w:rsidR="006F74E0" w:rsidRDefault="006F74E0" w:rsidP="00751C9F">
            <w:r>
              <w:t>Vendor Contact’s Email</w:t>
            </w:r>
          </w:p>
        </w:tc>
        <w:tc>
          <w:tcPr>
            <w:tcW w:w="2885" w:type="dxa"/>
          </w:tcPr>
          <w:p w14:paraId="2F64B99E" w14:textId="77777777" w:rsidR="006F74E0" w:rsidRDefault="006F74E0" w:rsidP="00751C9F">
            <w:pPr>
              <w:tabs>
                <w:tab w:val="left" w:pos="1635"/>
              </w:tabs>
            </w:pPr>
          </w:p>
        </w:tc>
        <w:tc>
          <w:tcPr>
            <w:tcW w:w="2601" w:type="dxa"/>
          </w:tcPr>
          <w:p w14:paraId="4631BA24" w14:textId="1F0BF9A3" w:rsidR="006F74E0" w:rsidRDefault="006F74E0" w:rsidP="00751C9F">
            <w:r>
              <w:t>Date Completed</w:t>
            </w:r>
          </w:p>
        </w:tc>
        <w:tc>
          <w:tcPr>
            <w:tcW w:w="3249" w:type="dxa"/>
          </w:tcPr>
          <w:p w14:paraId="7CBEC573" w14:textId="77777777" w:rsidR="006F74E0" w:rsidRPr="001F73A3" w:rsidRDefault="006F74E0" w:rsidP="00751C9F"/>
        </w:tc>
      </w:tr>
    </w:tbl>
    <w:p w14:paraId="6D908F1B" w14:textId="5A9012C7" w:rsidR="008018BB" w:rsidRDefault="008018BB" w:rsidP="006F74E0"/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464"/>
        <w:gridCol w:w="3406"/>
        <w:gridCol w:w="4125"/>
        <w:gridCol w:w="3255"/>
      </w:tblGrid>
      <w:sdt>
        <w:sdtPr>
          <w:rPr>
            <w:b/>
          </w:rPr>
          <w:id w:val="-51319396"/>
          <w:placeholder>
            <w:docPart w:val="DefaultPlaceholder_-1854013440"/>
          </w:placeholder>
        </w:sdtPr>
        <w:sdtEndPr/>
        <w:sdtContent>
          <w:tr w:rsidR="00D84FCD" w14:paraId="00E58508" w14:textId="77777777" w:rsidTr="00A14EB1">
            <w:trPr>
              <w:tblHeader/>
            </w:trPr>
            <w:tc>
              <w:tcPr>
                <w:tcW w:w="464" w:type="dxa"/>
              </w:tcPr>
              <w:p w14:paraId="270A35CA" w14:textId="77777777" w:rsidR="00D84FCD" w:rsidRPr="00645407" w:rsidRDefault="00D84FCD">
                <w:pPr>
                  <w:rPr>
                    <w:b/>
                  </w:rPr>
                </w:pPr>
              </w:p>
            </w:tc>
            <w:tc>
              <w:tcPr>
                <w:tcW w:w="3406" w:type="dxa"/>
              </w:tcPr>
              <w:p w14:paraId="4DBE42C6" w14:textId="77777777" w:rsidR="00D84FCD" w:rsidRPr="00645407" w:rsidRDefault="00D84FCD">
                <w:pPr>
                  <w:rPr>
                    <w:b/>
                  </w:rPr>
                </w:pPr>
                <w:r w:rsidRPr="00645407">
                  <w:rPr>
                    <w:b/>
                  </w:rPr>
                  <w:t>Inquiry</w:t>
                </w:r>
              </w:p>
            </w:tc>
            <w:tc>
              <w:tcPr>
                <w:tcW w:w="4125" w:type="dxa"/>
              </w:tcPr>
              <w:p w14:paraId="17148F35" w14:textId="77777777" w:rsidR="00D84FCD" w:rsidRPr="00645407" w:rsidRDefault="00D84FCD">
                <w:pPr>
                  <w:rPr>
                    <w:b/>
                  </w:rPr>
                </w:pPr>
                <w:r w:rsidRPr="00645407">
                  <w:rPr>
                    <w:b/>
                  </w:rPr>
                  <w:t xml:space="preserve">Select </w:t>
                </w:r>
                <w:r w:rsidR="000B1C06" w:rsidRPr="00645407">
                  <w:rPr>
                    <w:b/>
                  </w:rPr>
                  <w:t>All that Apply</w:t>
                </w:r>
              </w:p>
            </w:tc>
            <w:tc>
              <w:tcPr>
                <w:tcW w:w="3255" w:type="dxa"/>
              </w:tcPr>
              <w:p w14:paraId="0AC69F9A" w14:textId="77777777" w:rsidR="00D84FCD" w:rsidRPr="00645407" w:rsidRDefault="00D84FCD">
                <w:pPr>
                  <w:rPr>
                    <w:b/>
                  </w:rPr>
                </w:pPr>
                <w:r w:rsidRPr="00645407">
                  <w:rPr>
                    <w:b/>
                  </w:rPr>
                  <w:t>Additional Information</w:t>
                </w:r>
              </w:p>
            </w:tc>
          </w:tr>
        </w:sdtContent>
      </w:sdt>
      <w:tr w:rsidR="00D84FCD" w14:paraId="6BFD1E5E" w14:textId="77777777" w:rsidTr="005D124D">
        <w:trPr>
          <w:trHeight w:val="1412"/>
        </w:trPr>
        <w:tc>
          <w:tcPr>
            <w:tcW w:w="464" w:type="dxa"/>
          </w:tcPr>
          <w:p w14:paraId="002D2C39" w14:textId="77777777" w:rsidR="00D84FCD" w:rsidRDefault="00C97491">
            <w:r>
              <w:t>1</w:t>
            </w:r>
          </w:p>
        </w:tc>
        <w:sdt>
          <w:sdtPr>
            <w:alias w:val="1"/>
            <w:tag w:val="1"/>
            <w:id w:val="407350562"/>
            <w:lock w:val="sdtContentLocked"/>
            <w:placeholder>
              <w:docPart w:val="DefaultPlaceholder_-1854013440"/>
            </w:placeholder>
          </w:sdtPr>
          <w:sdtEndPr/>
          <w:sdtContent>
            <w:tc>
              <w:tcPr>
                <w:tcW w:w="3406" w:type="dxa"/>
              </w:tcPr>
              <w:p w14:paraId="60062F8B" w14:textId="77777777" w:rsidR="00D84FCD" w:rsidRDefault="00C97491" w:rsidP="00C97491">
                <w:pPr>
                  <w:tabs>
                    <w:tab w:val="left" w:pos="1635"/>
                  </w:tabs>
                </w:pPr>
                <w:r w:rsidRPr="00C97491">
                  <w:t>Are you planning to comply with the General Data Protection Regulation (GDPR) by 5/25/2018?</w:t>
                </w:r>
              </w:p>
            </w:tc>
          </w:sdtContent>
        </w:sdt>
        <w:tc>
          <w:tcPr>
            <w:tcW w:w="4125" w:type="dxa"/>
          </w:tcPr>
          <w:p w14:paraId="685ACC9C" w14:textId="77777777" w:rsidR="00D84FCD" w:rsidRDefault="00BB3922">
            <w:sdt>
              <w:sdtPr>
                <w:id w:val="1470083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C06">
              <w:t xml:space="preserve">  </w:t>
            </w:r>
            <w:r w:rsidR="001B137E">
              <w:t>Y</w:t>
            </w:r>
            <w:r w:rsidR="000B1C06">
              <w:t>es</w:t>
            </w:r>
            <w:r w:rsidR="00EB2896">
              <w:t xml:space="preserve"> </w:t>
            </w:r>
          </w:p>
          <w:p w14:paraId="7E685A54" w14:textId="77777777" w:rsidR="00EB2896" w:rsidRDefault="00BB3922">
            <w:sdt>
              <w:sdtPr>
                <w:id w:val="-2085371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1C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B1C06">
              <w:t xml:space="preserve">  No</w:t>
            </w:r>
            <w:r w:rsidR="001B137E">
              <w:t xml:space="preserve"> </w:t>
            </w:r>
            <w:r w:rsidR="00EB2896">
              <w:t xml:space="preserve"> </w:t>
            </w:r>
          </w:p>
        </w:tc>
        <w:tc>
          <w:tcPr>
            <w:tcW w:w="3255" w:type="dxa"/>
          </w:tcPr>
          <w:sdt>
            <w:sdtPr>
              <w:id w:val="-871994094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45E4AAC" w14:textId="77777777" w:rsidR="001F73A3" w:rsidRDefault="00EB2896">
                <w:r>
                  <w:t>If No, explain why?</w:t>
                </w:r>
              </w:p>
            </w:sdtContent>
          </w:sdt>
          <w:sdt>
            <w:sdtPr>
              <w:id w:val="-173453514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063493B" w14:textId="77777777" w:rsidR="00EB2896" w:rsidRPr="001F73A3" w:rsidRDefault="00210724" w:rsidP="001F73A3">
                <w:r w:rsidRPr="009E7EB1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F73A3" w14:paraId="4EFC0E1E" w14:textId="77777777" w:rsidTr="005D124D">
        <w:trPr>
          <w:trHeight w:val="1412"/>
        </w:trPr>
        <w:tc>
          <w:tcPr>
            <w:tcW w:w="464" w:type="dxa"/>
          </w:tcPr>
          <w:p w14:paraId="6882F65B" w14:textId="77777777" w:rsidR="001F73A3" w:rsidRDefault="001B137E">
            <w:r>
              <w:t>2</w:t>
            </w:r>
          </w:p>
        </w:tc>
        <w:tc>
          <w:tcPr>
            <w:tcW w:w="3406" w:type="dxa"/>
          </w:tcPr>
          <w:sdt>
            <w:sdtPr>
              <w:id w:val="1958904259"/>
              <w:lock w:val="sdtContentLocked"/>
              <w:placeholder>
                <w:docPart w:val="DefaultPlaceholder_-1854013440"/>
              </w:placeholder>
            </w:sdtPr>
            <w:sdtEndPr/>
            <w:sdtContent>
              <w:p w14:paraId="0331E4CB" w14:textId="77777777" w:rsidR="001F73A3" w:rsidRPr="00C97491" w:rsidRDefault="001B137E" w:rsidP="00C97491">
                <w:pPr>
                  <w:tabs>
                    <w:tab w:val="left" w:pos="1635"/>
                  </w:tabs>
                </w:pPr>
                <w:r>
                  <w:t>What GDPR requirements wi</w:t>
                </w:r>
                <w:r w:rsidRPr="001B137E">
                  <w:t>ll you have completed by 5/25/18</w:t>
                </w:r>
                <w:r>
                  <w:t>?</w:t>
                </w:r>
              </w:p>
            </w:sdtContent>
          </w:sdt>
        </w:tc>
        <w:tc>
          <w:tcPr>
            <w:tcW w:w="4125" w:type="dxa"/>
          </w:tcPr>
          <w:p w14:paraId="2C22EA28" w14:textId="77777777" w:rsidR="001F73A3" w:rsidRPr="00C13094" w:rsidRDefault="005A45AF" w:rsidP="005A45AF">
            <w:pPr>
              <w:rPr>
                <w:rFonts w:cstheme="minorHAnsi"/>
              </w:rPr>
            </w:pPr>
            <w:r w:rsidRPr="00C13094">
              <w:rPr>
                <w:rFonts w:ascii="Segoe UI Symbol" w:eastAsia="MS Gothic" w:hAnsi="Segoe UI Symbol" w:cs="Segoe UI Symbol"/>
              </w:rPr>
              <w:t>☐</w:t>
            </w:r>
            <w:r w:rsidRPr="00C13094">
              <w:rPr>
                <w:rFonts w:cstheme="minorHAnsi"/>
              </w:rPr>
              <w:t xml:space="preserve">  </w:t>
            </w:r>
            <w:r w:rsidR="001B137E" w:rsidRPr="00C13094">
              <w:rPr>
                <w:rFonts w:cstheme="minorHAnsi"/>
              </w:rPr>
              <w:t>GDPR Compliant Privacy Notice (GDPR Articles 13, 14)</w:t>
            </w:r>
          </w:p>
          <w:p w14:paraId="527DD307" w14:textId="77777777" w:rsidR="001B137E" w:rsidRPr="00C13094" w:rsidRDefault="001B137E">
            <w:pPr>
              <w:rPr>
                <w:rFonts w:cstheme="minorHAnsi"/>
              </w:rPr>
            </w:pPr>
          </w:p>
          <w:p w14:paraId="4015A3DC" w14:textId="77777777" w:rsidR="001B137E" w:rsidRPr="00C13094" w:rsidRDefault="005A45AF">
            <w:pPr>
              <w:rPr>
                <w:rFonts w:cstheme="minorHAnsi"/>
              </w:rPr>
            </w:pPr>
            <w:r w:rsidRPr="00C13094">
              <w:rPr>
                <w:rFonts w:ascii="Segoe UI Symbol" w:eastAsia="MS Gothic" w:hAnsi="Segoe UI Symbol" w:cs="Segoe UI Symbol"/>
              </w:rPr>
              <w:t>☐</w:t>
            </w:r>
            <w:r w:rsidRPr="00C13094">
              <w:rPr>
                <w:rFonts w:cstheme="minorHAnsi"/>
              </w:rPr>
              <w:t xml:space="preserve">  </w:t>
            </w:r>
            <w:r w:rsidR="001B137E" w:rsidRPr="00C13094">
              <w:rPr>
                <w:rFonts w:cstheme="minorHAnsi"/>
              </w:rPr>
              <w:t>Controller/Processor Data Protection Addendum (GDPR Articles 28-32) (If complete, please provide to</w:t>
            </w:r>
            <w:r w:rsidR="00991364" w:rsidRPr="00C13094">
              <w:rPr>
                <w:rFonts w:cstheme="minorHAnsi"/>
              </w:rPr>
              <w:t xml:space="preserve"> LUC; if incomplete, LU</w:t>
            </w:r>
            <w:r w:rsidR="001B137E" w:rsidRPr="00C13094">
              <w:rPr>
                <w:rFonts w:cstheme="minorHAnsi"/>
              </w:rPr>
              <w:t>C will provide)</w:t>
            </w:r>
          </w:p>
          <w:p w14:paraId="193C137A" w14:textId="77777777" w:rsidR="00991364" w:rsidRPr="00C13094" w:rsidRDefault="00991364">
            <w:pPr>
              <w:rPr>
                <w:rFonts w:cstheme="minorHAnsi"/>
              </w:rPr>
            </w:pPr>
          </w:p>
          <w:p w14:paraId="30C40005" w14:textId="77777777" w:rsidR="00991364" w:rsidRPr="00C13094" w:rsidRDefault="005A45AF">
            <w:pPr>
              <w:rPr>
                <w:rFonts w:eastAsia="MS Gothic" w:cstheme="minorHAnsi"/>
              </w:rPr>
            </w:pPr>
            <w:r w:rsidRPr="00C13094">
              <w:rPr>
                <w:rFonts w:ascii="Segoe UI Symbol" w:eastAsia="MS Gothic" w:hAnsi="Segoe UI Symbol" w:cs="Segoe UI Symbol"/>
              </w:rPr>
              <w:t>☐</w:t>
            </w:r>
            <w:r w:rsidRPr="00C13094">
              <w:rPr>
                <w:rFonts w:cstheme="minorHAnsi"/>
              </w:rPr>
              <w:t xml:space="preserve">  </w:t>
            </w:r>
            <w:r w:rsidR="00991364" w:rsidRPr="00C13094">
              <w:rPr>
                <w:rFonts w:cstheme="minorHAnsi"/>
              </w:rPr>
              <w:t xml:space="preserve">Record of Processing (GDPR Article 30) (including data mapping)  </w:t>
            </w:r>
          </w:p>
          <w:p w14:paraId="6A418B58" w14:textId="77777777" w:rsidR="005A45AF" w:rsidRPr="00C13094" w:rsidRDefault="005A45AF">
            <w:pPr>
              <w:rPr>
                <w:rFonts w:cstheme="minorHAnsi"/>
              </w:rPr>
            </w:pPr>
          </w:p>
          <w:p w14:paraId="6F8B8C67" w14:textId="77777777" w:rsidR="00991364" w:rsidRPr="00C13094" w:rsidRDefault="00BB39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11210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991364" w:rsidRPr="00C13094">
              <w:rPr>
                <w:rFonts w:cstheme="minorHAnsi"/>
              </w:rPr>
              <w:t xml:space="preserve">Consent to Process Special Categories of Personal Data (Article 9) (if required)  </w:t>
            </w:r>
          </w:p>
          <w:p w14:paraId="579638AA" w14:textId="77777777" w:rsidR="00991364" w:rsidRPr="00C13094" w:rsidRDefault="00991364">
            <w:pPr>
              <w:rPr>
                <w:rFonts w:cstheme="minorHAnsi"/>
              </w:rPr>
            </w:pPr>
          </w:p>
          <w:p w14:paraId="3908A54E" w14:textId="77777777" w:rsidR="00991364" w:rsidRPr="00C13094" w:rsidRDefault="00BB39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9291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991364" w:rsidRPr="00C13094">
              <w:rPr>
                <w:rFonts w:cstheme="minorHAnsi"/>
              </w:rPr>
              <w:t>Consent to Process Special Categories of Personal Data (Article 9) (if required)</w:t>
            </w:r>
          </w:p>
          <w:p w14:paraId="1BBA691F" w14:textId="77777777" w:rsidR="00EC6011" w:rsidRPr="00C13094" w:rsidRDefault="00EC6011">
            <w:pPr>
              <w:rPr>
                <w:rFonts w:cstheme="minorHAnsi"/>
              </w:rPr>
            </w:pPr>
          </w:p>
          <w:p w14:paraId="595F7E30" w14:textId="77777777" w:rsidR="00EC6011" w:rsidRPr="00C13094" w:rsidRDefault="00BB39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002733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EC6011" w:rsidRPr="00C13094">
              <w:rPr>
                <w:rFonts w:cstheme="minorHAnsi"/>
              </w:rPr>
              <w:t>Consent to Process Using Automated, Individual Decision-Making, Including Profiling (Article 22) (if required)</w:t>
            </w:r>
          </w:p>
          <w:p w14:paraId="3F78CC8E" w14:textId="77777777" w:rsidR="00EC6011" w:rsidRPr="00C13094" w:rsidRDefault="00EC6011">
            <w:pPr>
              <w:rPr>
                <w:rFonts w:cstheme="minorHAnsi"/>
              </w:rPr>
            </w:pPr>
          </w:p>
          <w:p w14:paraId="184C4A9D" w14:textId="77777777" w:rsidR="00EC6011" w:rsidRPr="00C13094" w:rsidRDefault="00BB39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4640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EC6011" w:rsidRPr="00C13094">
              <w:rPr>
                <w:rFonts w:cstheme="minorHAnsi"/>
              </w:rPr>
              <w:t>Consent to Transfer Data to Third Country  (Article 49) (if required)</w:t>
            </w:r>
          </w:p>
          <w:p w14:paraId="41D73982" w14:textId="77777777" w:rsidR="00EC6011" w:rsidRPr="00C13094" w:rsidRDefault="00EC6011">
            <w:pPr>
              <w:rPr>
                <w:rFonts w:cstheme="minorHAnsi"/>
              </w:rPr>
            </w:pPr>
          </w:p>
          <w:p w14:paraId="78C60D36" w14:textId="77777777" w:rsidR="00EC6011" w:rsidRPr="00C13094" w:rsidRDefault="00BB39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692371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EC6011" w:rsidRPr="00C13094">
              <w:rPr>
                <w:rFonts w:cstheme="minorHAnsi"/>
              </w:rPr>
              <w:t>Ability to respond to data subject requests</w:t>
            </w:r>
            <w:r w:rsidR="005A45AF" w:rsidRPr="00C13094">
              <w:rPr>
                <w:rFonts w:cstheme="minorHAnsi"/>
              </w:rPr>
              <w:t xml:space="preserve"> and directions (Articles 15-22)</w:t>
            </w:r>
          </w:p>
          <w:p w14:paraId="60F5BA6A" w14:textId="77777777" w:rsidR="00EC6011" w:rsidRPr="00C13094" w:rsidRDefault="00EC6011">
            <w:pPr>
              <w:rPr>
                <w:rFonts w:cstheme="minorHAnsi"/>
              </w:rPr>
            </w:pPr>
          </w:p>
          <w:p w14:paraId="4DFD60A1" w14:textId="77777777" w:rsidR="00EC6011" w:rsidRPr="00C13094" w:rsidRDefault="00BB39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07586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EC6011" w:rsidRPr="00C13094">
              <w:rPr>
                <w:rFonts w:cstheme="minorHAnsi"/>
              </w:rPr>
              <w:t xml:space="preserve">Are you a Privacy Shield Framework member? </w:t>
            </w:r>
          </w:p>
          <w:p w14:paraId="0C70DE74" w14:textId="77777777" w:rsidR="00EC6011" w:rsidRPr="00C13094" w:rsidRDefault="00EC6011">
            <w:pPr>
              <w:rPr>
                <w:rFonts w:cstheme="minorHAnsi"/>
              </w:rPr>
            </w:pPr>
          </w:p>
          <w:p w14:paraId="715C9E91" w14:textId="257C5022" w:rsidR="00E5209B" w:rsidRPr="00C13094" w:rsidRDefault="00BB3922" w:rsidP="00E5209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820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EC6011" w:rsidRPr="00C13094">
              <w:rPr>
                <w:rFonts w:cstheme="minorHAnsi"/>
              </w:rPr>
              <w:t xml:space="preserve">Other </w:t>
            </w:r>
          </w:p>
          <w:p w14:paraId="093C24A1" w14:textId="77777777" w:rsidR="00EC6011" w:rsidRPr="00C13094" w:rsidRDefault="00EC6011" w:rsidP="00E5209B">
            <w:pPr>
              <w:jc w:val="center"/>
              <w:rPr>
                <w:rFonts w:cstheme="minorHAnsi"/>
              </w:rPr>
            </w:pPr>
          </w:p>
        </w:tc>
        <w:tc>
          <w:tcPr>
            <w:tcW w:w="3255" w:type="dxa"/>
          </w:tcPr>
          <w:p w14:paraId="6355E304" w14:textId="77777777" w:rsidR="00991364" w:rsidRDefault="00991364" w:rsidP="00991364">
            <w:r>
              <w:t xml:space="preserve">If </w:t>
            </w:r>
            <w:r w:rsidR="00244ED7">
              <w:t>selected other, please</w:t>
            </w:r>
            <w:r w:rsidR="00EC6011">
              <w:t xml:space="preserve"> describe:</w:t>
            </w:r>
          </w:p>
          <w:sdt>
            <w:sdtPr>
              <w:id w:val="108040681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0F308EF" w14:textId="77777777" w:rsidR="00EC6011" w:rsidRDefault="000B1C06" w:rsidP="00991364">
                <w:r w:rsidRPr="009E7EB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AABC06" w14:textId="77777777" w:rsidR="00EC6011" w:rsidRDefault="00EC6011" w:rsidP="00991364"/>
        </w:tc>
      </w:tr>
      <w:tr w:rsidR="00EC6011" w14:paraId="66635B53" w14:textId="77777777" w:rsidTr="005D124D">
        <w:trPr>
          <w:trHeight w:val="1412"/>
        </w:trPr>
        <w:tc>
          <w:tcPr>
            <w:tcW w:w="464" w:type="dxa"/>
          </w:tcPr>
          <w:p w14:paraId="36B669DE" w14:textId="77777777" w:rsidR="00EC6011" w:rsidRPr="00C13094" w:rsidRDefault="00210724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3</w:t>
            </w:r>
          </w:p>
        </w:tc>
        <w:tc>
          <w:tcPr>
            <w:tcW w:w="3406" w:type="dxa"/>
          </w:tcPr>
          <w:p w14:paraId="0F0842BE" w14:textId="77777777" w:rsidR="00EC6011" w:rsidRPr="00C13094" w:rsidRDefault="00EC6011" w:rsidP="00C97491">
            <w:pPr>
              <w:tabs>
                <w:tab w:val="left" w:pos="1635"/>
              </w:tabs>
              <w:rPr>
                <w:rFonts w:cstheme="minorHAnsi"/>
              </w:rPr>
            </w:pPr>
            <w:r w:rsidRPr="00C13094">
              <w:rPr>
                <w:rFonts w:cstheme="minorHAnsi"/>
              </w:rPr>
              <w:t>What is your data retention policy as it pertains to your LUC data that you process ("Loyola Data")</w:t>
            </w:r>
          </w:p>
        </w:tc>
        <w:tc>
          <w:tcPr>
            <w:tcW w:w="4125" w:type="dxa"/>
          </w:tcPr>
          <w:p w14:paraId="4AF52560" w14:textId="77777777" w:rsidR="00EC6011" w:rsidRPr="00C13094" w:rsidRDefault="00BB3922" w:rsidP="00EC601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484539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4F6E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14F6E" w:rsidRPr="00C13094">
              <w:rPr>
                <w:rFonts w:cstheme="minorHAnsi"/>
              </w:rPr>
              <w:t xml:space="preserve"> </w:t>
            </w:r>
            <w:r w:rsidR="005A45AF" w:rsidRPr="00C13094">
              <w:rPr>
                <w:rFonts w:cstheme="minorHAnsi"/>
              </w:rPr>
              <w:t xml:space="preserve"> </w:t>
            </w:r>
            <w:r w:rsidR="00EC6011" w:rsidRPr="00C13094">
              <w:rPr>
                <w:rFonts w:cstheme="minorHAnsi"/>
              </w:rPr>
              <w:t xml:space="preserve">Less than 1 year </w:t>
            </w:r>
          </w:p>
          <w:p w14:paraId="39A7B01D" w14:textId="77777777" w:rsidR="00EC6011" w:rsidRPr="00C13094" w:rsidRDefault="00BB39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2601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EC6011" w:rsidRPr="00C13094">
              <w:rPr>
                <w:rFonts w:cstheme="minorHAnsi"/>
              </w:rPr>
              <w:t xml:space="preserve">Between 1-3 </w:t>
            </w:r>
          </w:p>
          <w:p w14:paraId="711C1303" w14:textId="77777777" w:rsidR="00EC6011" w:rsidRPr="00C13094" w:rsidRDefault="00BB392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16956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EC6011" w:rsidRPr="00C13094">
              <w:rPr>
                <w:rFonts w:cstheme="minorHAnsi"/>
              </w:rPr>
              <w:t xml:space="preserve">Greater than 3 years </w:t>
            </w:r>
          </w:p>
          <w:p w14:paraId="5D12490F" w14:textId="77777777" w:rsidR="00EC6011" w:rsidRPr="00C13094" w:rsidRDefault="00BB3922" w:rsidP="00EC6011">
            <w:pPr>
              <w:tabs>
                <w:tab w:val="left" w:pos="20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399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EC6011" w:rsidRPr="00C13094">
              <w:rPr>
                <w:rFonts w:cstheme="minorHAnsi"/>
              </w:rPr>
              <w:t>Customer driven</w:t>
            </w:r>
            <w:r w:rsidR="00EC6011" w:rsidRPr="00C13094">
              <w:rPr>
                <w:rFonts w:cstheme="minorHAnsi"/>
              </w:rPr>
              <w:tab/>
            </w:r>
          </w:p>
          <w:p w14:paraId="21899EBD" w14:textId="77777777" w:rsidR="00EC6011" w:rsidRPr="00C13094" w:rsidRDefault="00BB3922" w:rsidP="00EC6011">
            <w:pPr>
              <w:tabs>
                <w:tab w:val="left" w:pos="20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29595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EC6011" w:rsidRPr="00C13094">
              <w:rPr>
                <w:rFonts w:cstheme="minorHAnsi"/>
              </w:rPr>
              <w:t xml:space="preserve">Term of the Agreement </w:t>
            </w:r>
          </w:p>
          <w:p w14:paraId="379B8DC8" w14:textId="77777777" w:rsidR="00EC6011" w:rsidRPr="00C13094" w:rsidRDefault="00BB3922" w:rsidP="005A45AF">
            <w:pPr>
              <w:tabs>
                <w:tab w:val="left" w:pos="20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893542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645407" w:rsidRPr="00C13094">
              <w:rPr>
                <w:rFonts w:cstheme="minorHAnsi"/>
              </w:rPr>
              <w:t>None</w:t>
            </w:r>
          </w:p>
        </w:tc>
        <w:tc>
          <w:tcPr>
            <w:tcW w:w="3255" w:type="dxa"/>
          </w:tcPr>
          <w:p w14:paraId="659AF251" w14:textId="77777777" w:rsidR="00EC6011" w:rsidRPr="00544BA9" w:rsidRDefault="00EC6011" w:rsidP="0093287B">
            <w:pPr>
              <w:rPr>
                <w:rFonts w:cstheme="minorHAnsi"/>
              </w:rPr>
            </w:pPr>
            <w:r w:rsidRPr="00544BA9">
              <w:rPr>
                <w:rFonts w:cstheme="minorHAnsi"/>
              </w:rPr>
              <w:t>If No</w:t>
            </w:r>
            <w:r w:rsidR="00645407" w:rsidRPr="00544BA9">
              <w:rPr>
                <w:rFonts w:cstheme="minorHAnsi"/>
              </w:rPr>
              <w:t>ne</w:t>
            </w:r>
            <w:r w:rsidRPr="00544BA9">
              <w:rPr>
                <w:rFonts w:cstheme="minorHAnsi"/>
              </w:rPr>
              <w:t>, explain why?</w:t>
            </w:r>
          </w:p>
          <w:sdt>
            <w:sdtPr>
              <w:rPr>
                <w:rFonts w:cstheme="minorHAnsi"/>
              </w:rPr>
              <w:id w:val="-1724281510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44F0444" w14:textId="77777777" w:rsidR="00EC6011" w:rsidRPr="00544BA9" w:rsidRDefault="00210724" w:rsidP="00991364">
                <w:pPr>
                  <w:rPr>
                    <w:rFonts w:cstheme="minorHAnsi"/>
                  </w:rPr>
                </w:pPr>
                <w:r w:rsidRPr="00544BA9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A22BAA" w:rsidRPr="00C13094" w14:paraId="35853F1B" w14:textId="77777777" w:rsidTr="005D124D">
        <w:trPr>
          <w:trHeight w:val="1412"/>
        </w:trPr>
        <w:tc>
          <w:tcPr>
            <w:tcW w:w="464" w:type="dxa"/>
          </w:tcPr>
          <w:p w14:paraId="0CB368F4" w14:textId="77777777" w:rsidR="00A22BAA" w:rsidRPr="00C13094" w:rsidRDefault="00210724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4</w:t>
            </w:r>
          </w:p>
        </w:tc>
        <w:tc>
          <w:tcPr>
            <w:tcW w:w="3406" w:type="dxa"/>
          </w:tcPr>
          <w:p w14:paraId="59CE1E66" w14:textId="77777777" w:rsidR="00A22BAA" w:rsidRPr="00C13094" w:rsidRDefault="005D124D" w:rsidP="00C97491">
            <w:pPr>
              <w:tabs>
                <w:tab w:val="left" w:pos="1635"/>
              </w:tabs>
              <w:rPr>
                <w:rFonts w:cstheme="minorHAnsi"/>
              </w:rPr>
            </w:pPr>
            <w:r w:rsidRPr="00C13094">
              <w:rPr>
                <w:rFonts w:cstheme="minorHAnsi"/>
              </w:rPr>
              <w:t>Where is the location of processed/stored/collected Loyola data?</w:t>
            </w:r>
          </w:p>
        </w:tc>
        <w:tc>
          <w:tcPr>
            <w:tcW w:w="4125" w:type="dxa"/>
          </w:tcPr>
          <w:p w14:paraId="53710D04" w14:textId="77777777" w:rsidR="00A22BAA" w:rsidRPr="00C13094" w:rsidRDefault="00A22BAA">
            <w:pPr>
              <w:rPr>
                <w:rFonts w:cstheme="minorHAnsi"/>
              </w:rPr>
            </w:pPr>
          </w:p>
          <w:p w14:paraId="330D23C0" w14:textId="77777777" w:rsidR="00A22BAA" w:rsidRPr="00C13094" w:rsidRDefault="00BB3922" w:rsidP="00EC601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2675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A22BAA" w:rsidRPr="00C13094">
              <w:rPr>
                <w:rFonts w:cstheme="minorHAnsi"/>
              </w:rPr>
              <w:t xml:space="preserve">United States </w:t>
            </w:r>
          </w:p>
          <w:p w14:paraId="1A2159AA" w14:textId="77777777" w:rsidR="00A22BAA" w:rsidRPr="00C13094" w:rsidRDefault="00BB3922" w:rsidP="00EC6011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513650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A22BAA" w:rsidRPr="00C13094">
              <w:rPr>
                <w:rFonts w:cstheme="minorHAnsi"/>
              </w:rPr>
              <w:t xml:space="preserve">European Union </w:t>
            </w:r>
          </w:p>
          <w:p w14:paraId="0C798B3A" w14:textId="77777777" w:rsidR="00A22BAA" w:rsidRPr="00C13094" w:rsidRDefault="00BB3922" w:rsidP="005A45A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7767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45A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A45AF" w:rsidRPr="00C13094">
              <w:rPr>
                <w:rFonts w:cstheme="minorHAnsi"/>
              </w:rPr>
              <w:t xml:space="preserve">  </w:t>
            </w:r>
            <w:r w:rsidR="00A22BAA" w:rsidRPr="00C13094">
              <w:rPr>
                <w:rFonts w:cstheme="minorHAnsi"/>
              </w:rPr>
              <w:t xml:space="preserve">All other geographic locations outside of the EU and US </w:t>
            </w:r>
          </w:p>
        </w:tc>
        <w:tc>
          <w:tcPr>
            <w:tcW w:w="3255" w:type="dxa"/>
          </w:tcPr>
          <w:sdt>
            <w:sdtPr>
              <w:rPr>
                <w:rFonts w:cstheme="minorHAnsi"/>
              </w:rPr>
              <w:id w:val="1179082673"/>
              <w:placeholder>
                <w:docPart w:val="453B4945534740FC953F30FD57ABACA4"/>
              </w:placeholder>
            </w:sdtPr>
            <w:sdtEndPr/>
            <w:sdtContent>
              <w:p w14:paraId="2DDEF9F3" w14:textId="77777777" w:rsidR="00A22BAA" w:rsidRPr="00C13094" w:rsidRDefault="00A22BAA" w:rsidP="0093287B">
                <w:pPr>
                  <w:rPr>
                    <w:rFonts w:cstheme="minorHAnsi"/>
                  </w:rPr>
                </w:pPr>
                <w:r w:rsidRPr="00C13094">
                  <w:rPr>
                    <w:rFonts w:cstheme="minorHAnsi"/>
                  </w:rPr>
                  <w:t>If selected “All other geo locations”, which countries</w:t>
                </w:r>
                <w:r w:rsidR="000B1C06" w:rsidRPr="00C13094">
                  <w:rPr>
                    <w:rFonts w:cstheme="minorHAnsi"/>
                  </w:rPr>
                  <w:t xml:space="preserve"> or continents is the data stored</w:t>
                </w:r>
                <w:r w:rsidR="00645407" w:rsidRPr="00C13094">
                  <w:rPr>
                    <w:rFonts w:cstheme="minorHAnsi"/>
                  </w:rPr>
                  <w:t xml:space="preserve"> in</w:t>
                </w:r>
                <w:r w:rsidR="000B1C06" w:rsidRPr="00C13094">
                  <w:rPr>
                    <w:rFonts w:cstheme="minorHAnsi"/>
                  </w:rPr>
                  <w:t xml:space="preserve"> currently</w:t>
                </w:r>
                <w:r w:rsidRPr="00C13094">
                  <w:rPr>
                    <w:rFonts w:cstheme="minorHAnsi"/>
                  </w:rPr>
                  <w:t>?</w:t>
                </w:r>
              </w:p>
            </w:sdtContent>
          </w:sdt>
          <w:sdt>
            <w:sdtPr>
              <w:rPr>
                <w:rFonts w:cstheme="minorHAnsi"/>
              </w:rPr>
              <w:id w:val="106243871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5E27BCDC" w14:textId="77777777" w:rsidR="00A22BAA" w:rsidRPr="00C13094" w:rsidRDefault="00210724" w:rsidP="00210724">
                <w:pPr>
                  <w:rPr>
                    <w:rFonts w:cstheme="minorHAnsi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A22BAA" w:rsidRPr="00C13094" w14:paraId="5B626505" w14:textId="77777777" w:rsidTr="005D124D">
        <w:trPr>
          <w:trHeight w:val="1412"/>
        </w:trPr>
        <w:tc>
          <w:tcPr>
            <w:tcW w:w="464" w:type="dxa"/>
          </w:tcPr>
          <w:p w14:paraId="53D2B9F6" w14:textId="77777777" w:rsidR="00A22BAA" w:rsidRPr="00C13094" w:rsidRDefault="000B1C06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5</w:t>
            </w:r>
          </w:p>
        </w:tc>
        <w:tc>
          <w:tcPr>
            <w:tcW w:w="3406" w:type="dxa"/>
          </w:tcPr>
          <w:p w14:paraId="5634F353" w14:textId="77777777" w:rsidR="00A22BAA" w:rsidRPr="00C13094" w:rsidRDefault="00102B8F" w:rsidP="00102B8F">
            <w:pPr>
              <w:tabs>
                <w:tab w:val="left" w:pos="1830"/>
              </w:tabs>
              <w:rPr>
                <w:rFonts w:cstheme="minorHAnsi"/>
              </w:rPr>
            </w:pPr>
            <w:r w:rsidRPr="00C13094">
              <w:rPr>
                <w:rFonts w:cstheme="minorHAnsi"/>
              </w:rPr>
              <w:t>Is Loyola data sent to other sub-processors for further processing?</w:t>
            </w:r>
          </w:p>
        </w:tc>
        <w:tc>
          <w:tcPr>
            <w:tcW w:w="4125" w:type="dxa"/>
          </w:tcPr>
          <w:p w14:paraId="486792A4" w14:textId="77777777" w:rsidR="00102B8F" w:rsidRPr="00C13094" w:rsidRDefault="00BB3922" w:rsidP="00102B8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55956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B8F" w:rsidRPr="00C13094">
              <w:rPr>
                <w:rFonts w:cstheme="minorHAnsi"/>
              </w:rPr>
              <w:t xml:space="preserve">  Yes </w:t>
            </w:r>
          </w:p>
          <w:p w14:paraId="48716F1A" w14:textId="77777777" w:rsidR="00A22BAA" w:rsidRPr="00C13094" w:rsidRDefault="00BB3922" w:rsidP="00102B8F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90021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F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02B8F" w:rsidRPr="00C13094">
              <w:rPr>
                <w:rFonts w:cstheme="minorHAnsi"/>
              </w:rPr>
              <w:t xml:space="preserve">  No  </w:t>
            </w:r>
          </w:p>
        </w:tc>
        <w:tc>
          <w:tcPr>
            <w:tcW w:w="3255" w:type="dxa"/>
          </w:tcPr>
          <w:p w14:paraId="42C003E6" w14:textId="77777777" w:rsidR="00A22BAA" w:rsidRPr="00C13094" w:rsidRDefault="00102B8F" w:rsidP="00102B8F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If answ</w:t>
            </w:r>
            <w:r w:rsidR="00645407" w:rsidRPr="00C13094">
              <w:rPr>
                <w:rFonts w:cstheme="minorHAnsi"/>
              </w:rPr>
              <w:t xml:space="preserve">er to </w:t>
            </w:r>
            <w:r w:rsidRPr="00C13094">
              <w:rPr>
                <w:rFonts w:cstheme="minorHAnsi"/>
              </w:rPr>
              <w:t>5 is a “Yes”, then answer 5a-5c</w:t>
            </w:r>
            <w:r w:rsidR="00635B20" w:rsidRPr="00C13094">
              <w:rPr>
                <w:rFonts w:cstheme="minorHAnsi"/>
              </w:rPr>
              <w:t>, else skip them.</w:t>
            </w:r>
          </w:p>
        </w:tc>
      </w:tr>
      <w:tr w:rsidR="00102B8F" w:rsidRPr="00C13094" w14:paraId="2CCC3F0B" w14:textId="77777777" w:rsidTr="005D124D">
        <w:trPr>
          <w:trHeight w:val="1412"/>
        </w:trPr>
        <w:tc>
          <w:tcPr>
            <w:tcW w:w="464" w:type="dxa"/>
          </w:tcPr>
          <w:p w14:paraId="68CA622E" w14:textId="77777777" w:rsidR="00102B8F" w:rsidRPr="00C13094" w:rsidRDefault="00102B8F">
            <w:pPr>
              <w:rPr>
                <w:rFonts w:cstheme="minorHAnsi"/>
                <w:color w:val="404040" w:themeColor="text1" w:themeTint="BF"/>
              </w:rPr>
            </w:pPr>
            <w:r w:rsidRPr="00C13094">
              <w:rPr>
                <w:rFonts w:cstheme="minorHAnsi"/>
                <w:color w:val="404040" w:themeColor="text1" w:themeTint="BF"/>
              </w:rPr>
              <w:lastRenderedPageBreak/>
              <w:t>5a</w:t>
            </w:r>
          </w:p>
        </w:tc>
        <w:tc>
          <w:tcPr>
            <w:tcW w:w="3406" w:type="dxa"/>
          </w:tcPr>
          <w:p w14:paraId="37257818" w14:textId="77777777" w:rsidR="00102B8F" w:rsidRPr="00C13094" w:rsidRDefault="00102B8F" w:rsidP="00102B8F">
            <w:pPr>
              <w:tabs>
                <w:tab w:val="left" w:pos="1830"/>
              </w:tabs>
              <w:rPr>
                <w:rFonts w:cstheme="minorHAnsi"/>
                <w:color w:val="404040" w:themeColor="text1" w:themeTint="BF"/>
              </w:rPr>
            </w:pPr>
            <w:r w:rsidRPr="00C13094">
              <w:rPr>
                <w:rFonts w:cstheme="minorHAnsi"/>
                <w:color w:val="404040" w:themeColor="text1" w:themeTint="BF"/>
              </w:rPr>
              <w:t>Have you entered into contracts with sub-processors who sub-process Loyola Data?</w:t>
            </w:r>
          </w:p>
        </w:tc>
        <w:tc>
          <w:tcPr>
            <w:tcW w:w="4125" w:type="dxa"/>
          </w:tcPr>
          <w:p w14:paraId="337D1473" w14:textId="77777777" w:rsidR="00102B8F" w:rsidRPr="00C13094" w:rsidRDefault="00BB3922" w:rsidP="00102B8F">
            <w:pPr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404040" w:themeColor="text1" w:themeTint="BF"/>
                </w:rPr>
                <w:id w:val="746302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F" w:rsidRPr="00C13094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102B8F" w:rsidRPr="00C13094">
              <w:rPr>
                <w:rFonts w:cstheme="minorHAnsi"/>
                <w:color w:val="404040" w:themeColor="text1" w:themeTint="BF"/>
              </w:rPr>
              <w:t xml:space="preserve">  Yes </w:t>
            </w:r>
          </w:p>
          <w:p w14:paraId="6086508C" w14:textId="77777777" w:rsidR="00102B8F" w:rsidRPr="00C13094" w:rsidRDefault="00BB3922" w:rsidP="00102B8F">
            <w:pPr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404040" w:themeColor="text1" w:themeTint="BF"/>
                </w:rPr>
                <w:id w:val="209990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F" w:rsidRPr="00C13094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102B8F" w:rsidRPr="00C13094">
              <w:rPr>
                <w:rFonts w:cstheme="minorHAnsi"/>
                <w:color w:val="404040" w:themeColor="text1" w:themeTint="BF"/>
              </w:rPr>
              <w:t xml:space="preserve">  No  </w:t>
            </w:r>
          </w:p>
          <w:p w14:paraId="1BCD03B9" w14:textId="77777777" w:rsidR="00635B20" w:rsidRPr="00C13094" w:rsidRDefault="00BB3922" w:rsidP="00102B8F">
            <w:pPr>
              <w:rPr>
                <w:rFonts w:eastAsia="MS Gothic"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404040" w:themeColor="text1" w:themeTint="BF"/>
                </w:rPr>
                <w:id w:val="146788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B20" w:rsidRPr="00C13094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635B20" w:rsidRPr="00C13094">
              <w:rPr>
                <w:rFonts w:cstheme="minorHAnsi"/>
                <w:color w:val="404040" w:themeColor="text1" w:themeTint="BF"/>
              </w:rPr>
              <w:t xml:space="preserve">  Not Applicable</w:t>
            </w:r>
          </w:p>
        </w:tc>
        <w:tc>
          <w:tcPr>
            <w:tcW w:w="3255" w:type="dxa"/>
          </w:tcPr>
          <w:p w14:paraId="23148329" w14:textId="77777777" w:rsidR="00102B8F" w:rsidRPr="00C13094" w:rsidRDefault="00635B20" w:rsidP="0093287B">
            <w:pPr>
              <w:rPr>
                <w:rFonts w:cstheme="minorHAnsi"/>
                <w:color w:val="404040" w:themeColor="text1" w:themeTint="BF"/>
              </w:rPr>
            </w:pPr>
            <w:r w:rsidRPr="00C13094">
              <w:rPr>
                <w:rFonts w:cstheme="minorHAnsi"/>
                <w:color w:val="404040" w:themeColor="text1" w:themeTint="BF"/>
              </w:rPr>
              <w:t xml:space="preserve">If the answer to 5a is </w:t>
            </w:r>
            <w:r w:rsidR="00D17D52" w:rsidRPr="00C13094">
              <w:rPr>
                <w:rFonts w:cstheme="minorHAnsi"/>
                <w:color w:val="404040" w:themeColor="text1" w:themeTint="BF"/>
              </w:rPr>
              <w:t>“</w:t>
            </w:r>
            <w:r w:rsidRPr="00C13094">
              <w:rPr>
                <w:rFonts w:cstheme="minorHAnsi"/>
                <w:color w:val="404040" w:themeColor="text1" w:themeTint="BF"/>
              </w:rPr>
              <w:t>No</w:t>
            </w:r>
            <w:r w:rsidR="00D17D52" w:rsidRPr="00C13094">
              <w:rPr>
                <w:rFonts w:cstheme="minorHAnsi"/>
                <w:color w:val="404040" w:themeColor="text1" w:themeTint="BF"/>
              </w:rPr>
              <w:t>”</w:t>
            </w:r>
            <w:r w:rsidRPr="00C13094">
              <w:rPr>
                <w:rFonts w:cstheme="minorHAnsi"/>
                <w:color w:val="404040" w:themeColor="text1" w:themeTint="BF"/>
              </w:rPr>
              <w:t xml:space="preserve"> or </w:t>
            </w:r>
            <w:r w:rsidR="00D17D52" w:rsidRPr="00C13094">
              <w:rPr>
                <w:rFonts w:cstheme="minorHAnsi"/>
                <w:color w:val="404040" w:themeColor="text1" w:themeTint="BF"/>
              </w:rPr>
              <w:t>“</w:t>
            </w:r>
            <w:r w:rsidRPr="00C13094">
              <w:rPr>
                <w:rFonts w:cstheme="minorHAnsi"/>
                <w:color w:val="404040" w:themeColor="text1" w:themeTint="BF"/>
              </w:rPr>
              <w:t>Not Applicable</w:t>
            </w:r>
            <w:r w:rsidR="00D17D52" w:rsidRPr="00C13094">
              <w:rPr>
                <w:rFonts w:cstheme="minorHAnsi"/>
                <w:color w:val="404040" w:themeColor="text1" w:themeTint="BF"/>
              </w:rPr>
              <w:t>”</w:t>
            </w:r>
            <w:r w:rsidRPr="00C13094">
              <w:rPr>
                <w:rFonts w:cstheme="minorHAnsi"/>
                <w:color w:val="404040" w:themeColor="text1" w:themeTint="BF"/>
              </w:rPr>
              <w:t xml:space="preserve"> then explain why?</w:t>
            </w:r>
          </w:p>
          <w:sdt>
            <w:sdtPr>
              <w:rPr>
                <w:rFonts w:cstheme="minorHAnsi"/>
                <w:color w:val="404040" w:themeColor="text1" w:themeTint="BF"/>
              </w:rPr>
              <w:id w:val="177929391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4F88326" w14:textId="77777777" w:rsidR="00102B8F" w:rsidRPr="00C13094" w:rsidRDefault="00102B8F" w:rsidP="0093287B">
                <w:pPr>
                  <w:rPr>
                    <w:rFonts w:cstheme="minorHAnsi"/>
                    <w:color w:val="404040" w:themeColor="text1" w:themeTint="BF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102B8F" w:rsidRPr="00C13094" w14:paraId="6F8CFB91" w14:textId="77777777" w:rsidTr="005D124D">
        <w:trPr>
          <w:trHeight w:val="1412"/>
        </w:trPr>
        <w:tc>
          <w:tcPr>
            <w:tcW w:w="464" w:type="dxa"/>
          </w:tcPr>
          <w:p w14:paraId="329B549A" w14:textId="77777777" w:rsidR="00102B8F" w:rsidRPr="00C13094" w:rsidRDefault="00102B8F">
            <w:pPr>
              <w:rPr>
                <w:rFonts w:cstheme="minorHAnsi"/>
                <w:color w:val="404040" w:themeColor="text1" w:themeTint="BF"/>
              </w:rPr>
            </w:pPr>
            <w:r w:rsidRPr="00C13094">
              <w:rPr>
                <w:rFonts w:cstheme="minorHAnsi"/>
                <w:color w:val="404040" w:themeColor="text1" w:themeTint="BF"/>
              </w:rPr>
              <w:t>5b</w:t>
            </w:r>
          </w:p>
        </w:tc>
        <w:tc>
          <w:tcPr>
            <w:tcW w:w="3406" w:type="dxa"/>
          </w:tcPr>
          <w:p w14:paraId="0C0955FD" w14:textId="77777777" w:rsidR="00102B8F" w:rsidRPr="00C13094" w:rsidRDefault="00102B8F" w:rsidP="005D124D">
            <w:pPr>
              <w:rPr>
                <w:rFonts w:cstheme="minorHAnsi"/>
                <w:color w:val="404040" w:themeColor="text1" w:themeTint="BF"/>
              </w:rPr>
            </w:pPr>
            <w:r w:rsidRPr="00C13094">
              <w:rPr>
                <w:rFonts w:cstheme="minorHAnsi"/>
                <w:color w:val="404040" w:themeColor="text1" w:themeTint="BF"/>
              </w:rPr>
              <w:t>Where is</w:t>
            </w:r>
            <w:r w:rsidR="005D124D" w:rsidRPr="00C13094">
              <w:rPr>
                <w:rFonts w:cstheme="minorHAnsi"/>
                <w:color w:val="404040" w:themeColor="text1" w:themeTint="BF"/>
              </w:rPr>
              <w:t xml:space="preserve"> the location of </w:t>
            </w:r>
            <w:r w:rsidRPr="00C13094">
              <w:rPr>
                <w:rFonts w:cstheme="minorHAnsi"/>
                <w:color w:val="404040" w:themeColor="text1" w:themeTint="BF"/>
              </w:rPr>
              <w:t>sub</w:t>
            </w:r>
            <w:r w:rsidR="00635B20" w:rsidRPr="00C13094">
              <w:rPr>
                <w:rFonts w:cstheme="minorHAnsi"/>
                <w:color w:val="404040" w:themeColor="text1" w:themeTint="BF"/>
              </w:rPr>
              <w:t>-</w:t>
            </w:r>
            <w:r w:rsidRPr="00C13094">
              <w:rPr>
                <w:rFonts w:cstheme="minorHAnsi"/>
                <w:color w:val="404040" w:themeColor="text1" w:themeTint="BF"/>
              </w:rPr>
              <w:t xml:space="preserve">processed/stored/collected </w:t>
            </w:r>
            <w:r w:rsidR="005D124D" w:rsidRPr="00C13094">
              <w:rPr>
                <w:rFonts w:cstheme="minorHAnsi"/>
                <w:color w:val="404040" w:themeColor="text1" w:themeTint="BF"/>
              </w:rPr>
              <w:t>Loyola data</w:t>
            </w:r>
            <w:r w:rsidRPr="00C13094">
              <w:rPr>
                <w:rFonts w:cstheme="minorHAnsi"/>
                <w:color w:val="404040" w:themeColor="text1" w:themeTint="BF"/>
              </w:rPr>
              <w:t>?</w:t>
            </w:r>
          </w:p>
        </w:tc>
        <w:tc>
          <w:tcPr>
            <w:tcW w:w="4125" w:type="dxa"/>
          </w:tcPr>
          <w:p w14:paraId="5D348DAB" w14:textId="77777777" w:rsidR="00102B8F" w:rsidRPr="00C13094" w:rsidRDefault="00BB3922" w:rsidP="00102B8F">
            <w:pPr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404040" w:themeColor="text1" w:themeTint="BF"/>
                </w:rPr>
                <w:id w:val="-1354874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F" w:rsidRPr="00C13094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102B8F" w:rsidRPr="00C13094">
              <w:rPr>
                <w:rFonts w:cstheme="minorHAnsi"/>
                <w:color w:val="404040" w:themeColor="text1" w:themeTint="BF"/>
              </w:rPr>
              <w:t xml:space="preserve">  United States </w:t>
            </w:r>
          </w:p>
          <w:p w14:paraId="442BD341" w14:textId="77777777" w:rsidR="00102B8F" w:rsidRPr="00C13094" w:rsidRDefault="00BB3922" w:rsidP="00102B8F">
            <w:pPr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404040" w:themeColor="text1" w:themeTint="BF"/>
                </w:rPr>
                <w:id w:val="-26939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F" w:rsidRPr="00C13094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102B8F" w:rsidRPr="00C13094">
              <w:rPr>
                <w:rFonts w:cstheme="minorHAnsi"/>
                <w:color w:val="404040" w:themeColor="text1" w:themeTint="BF"/>
              </w:rPr>
              <w:t xml:space="preserve">  European Union </w:t>
            </w:r>
          </w:p>
          <w:p w14:paraId="6054414C" w14:textId="77777777" w:rsidR="00102B8F" w:rsidRPr="00C13094" w:rsidRDefault="00BB3922" w:rsidP="00102B8F">
            <w:pPr>
              <w:rPr>
                <w:rFonts w:eastAsia="MS Gothic"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404040" w:themeColor="text1" w:themeTint="BF"/>
                </w:rPr>
                <w:id w:val="211763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B8F" w:rsidRPr="00C13094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102B8F" w:rsidRPr="00C13094">
              <w:rPr>
                <w:rFonts w:cstheme="minorHAnsi"/>
                <w:color w:val="404040" w:themeColor="text1" w:themeTint="BF"/>
              </w:rPr>
              <w:t xml:space="preserve">  All other geographic locations outside of the EU and US</w:t>
            </w:r>
          </w:p>
        </w:tc>
        <w:tc>
          <w:tcPr>
            <w:tcW w:w="3255" w:type="dxa"/>
          </w:tcPr>
          <w:sdt>
            <w:sdtPr>
              <w:rPr>
                <w:rFonts w:cstheme="minorHAnsi"/>
                <w:color w:val="404040" w:themeColor="text1" w:themeTint="BF"/>
              </w:rPr>
              <w:id w:val="1758017482"/>
              <w:placeholder>
                <w:docPart w:val="63CCC2E18A484DF5A704DA05920B5E7F"/>
              </w:placeholder>
            </w:sdtPr>
            <w:sdtEndPr/>
            <w:sdtContent>
              <w:p w14:paraId="1B59F4E7" w14:textId="77777777" w:rsidR="00102B8F" w:rsidRPr="00C13094" w:rsidRDefault="00102B8F" w:rsidP="00102B8F">
                <w:pPr>
                  <w:rPr>
                    <w:rFonts w:cstheme="minorHAnsi"/>
                    <w:color w:val="404040" w:themeColor="text1" w:themeTint="BF"/>
                  </w:rPr>
                </w:pPr>
                <w:r w:rsidRPr="00C13094">
                  <w:rPr>
                    <w:rFonts w:cstheme="minorHAnsi"/>
                    <w:color w:val="404040" w:themeColor="text1" w:themeTint="BF"/>
                  </w:rPr>
                  <w:t>If selected “All other geo locations”, which countries or continents is the data stored</w:t>
                </w:r>
                <w:r w:rsidR="00645407" w:rsidRPr="00C13094">
                  <w:rPr>
                    <w:rFonts w:cstheme="minorHAnsi"/>
                    <w:color w:val="404040" w:themeColor="text1" w:themeTint="BF"/>
                  </w:rPr>
                  <w:t xml:space="preserve"> in</w:t>
                </w:r>
                <w:r w:rsidRPr="00C13094">
                  <w:rPr>
                    <w:rFonts w:cstheme="minorHAnsi"/>
                    <w:color w:val="404040" w:themeColor="text1" w:themeTint="BF"/>
                  </w:rPr>
                  <w:t xml:space="preserve"> currently?</w:t>
                </w:r>
              </w:p>
            </w:sdtContent>
          </w:sdt>
          <w:sdt>
            <w:sdtPr>
              <w:rPr>
                <w:rFonts w:cstheme="minorHAnsi"/>
                <w:color w:val="404040" w:themeColor="text1" w:themeTint="BF"/>
              </w:rPr>
              <w:id w:val="-1961942576"/>
              <w:placeholder>
                <w:docPart w:val="28FB8390C52A4FF8B51E8A35AFA0D621"/>
              </w:placeholder>
              <w:showingPlcHdr/>
              <w:text/>
            </w:sdtPr>
            <w:sdtEndPr/>
            <w:sdtContent>
              <w:p w14:paraId="6514F1CC" w14:textId="77777777" w:rsidR="00102B8F" w:rsidRPr="00C13094" w:rsidRDefault="00102B8F" w:rsidP="00102B8F">
                <w:pPr>
                  <w:rPr>
                    <w:rFonts w:cstheme="minorHAnsi"/>
                    <w:color w:val="404040" w:themeColor="text1" w:themeTint="BF"/>
                  </w:rPr>
                </w:pPr>
                <w:r w:rsidRPr="00C13094">
                  <w:rPr>
                    <w:rStyle w:val="PlaceholderText"/>
                    <w:rFonts w:cstheme="minorHAnsi"/>
                    <w:color w:val="404040" w:themeColor="text1" w:themeTint="BF"/>
                  </w:rPr>
                  <w:t>Click or tap here to enter text.</w:t>
                </w:r>
              </w:p>
            </w:sdtContent>
          </w:sdt>
        </w:tc>
      </w:tr>
      <w:tr w:rsidR="00635B20" w:rsidRPr="00C13094" w14:paraId="51066846" w14:textId="77777777" w:rsidTr="005D124D">
        <w:trPr>
          <w:trHeight w:val="1412"/>
        </w:trPr>
        <w:tc>
          <w:tcPr>
            <w:tcW w:w="464" w:type="dxa"/>
          </w:tcPr>
          <w:p w14:paraId="0E9BEF6D" w14:textId="77777777" w:rsidR="00635B20" w:rsidRPr="00C13094" w:rsidRDefault="00635B20" w:rsidP="00635B20">
            <w:pPr>
              <w:rPr>
                <w:rFonts w:cstheme="minorHAnsi"/>
                <w:color w:val="404040" w:themeColor="text1" w:themeTint="BF"/>
              </w:rPr>
            </w:pPr>
            <w:r w:rsidRPr="00C13094">
              <w:rPr>
                <w:rFonts w:cstheme="minorHAnsi"/>
                <w:color w:val="404040" w:themeColor="text1" w:themeTint="BF"/>
              </w:rPr>
              <w:t>5c</w:t>
            </w:r>
          </w:p>
        </w:tc>
        <w:tc>
          <w:tcPr>
            <w:tcW w:w="3406" w:type="dxa"/>
          </w:tcPr>
          <w:p w14:paraId="0F3CE4EB" w14:textId="77777777" w:rsidR="00635B20" w:rsidRPr="00C13094" w:rsidRDefault="00635B20" w:rsidP="00635B20">
            <w:pPr>
              <w:rPr>
                <w:rFonts w:cstheme="minorHAnsi"/>
                <w:color w:val="404040" w:themeColor="text1" w:themeTint="BF"/>
              </w:rPr>
            </w:pPr>
            <w:r w:rsidRPr="00C13094">
              <w:rPr>
                <w:rFonts w:cstheme="minorHAnsi"/>
                <w:color w:val="404040" w:themeColor="text1" w:themeTint="BF"/>
              </w:rPr>
              <w:t>Have you executed a GDPR Data Protection Addendum with each sub-processor?</w:t>
            </w:r>
          </w:p>
        </w:tc>
        <w:tc>
          <w:tcPr>
            <w:tcW w:w="4125" w:type="dxa"/>
          </w:tcPr>
          <w:p w14:paraId="2E26C751" w14:textId="77777777" w:rsidR="00635B20" w:rsidRPr="00C13094" w:rsidRDefault="00BB3922" w:rsidP="00635B20">
            <w:pPr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404040" w:themeColor="text1" w:themeTint="BF"/>
                </w:rPr>
                <w:id w:val="1367027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B20" w:rsidRPr="00C13094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635B20" w:rsidRPr="00C13094">
              <w:rPr>
                <w:rFonts w:cstheme="minorHAnsi"/>
                <w:color w:val="404040" w:themeColor="text1" w:themeTint="BF"/>
              </w:rPr>
              <w:t xml:space="preserve">  Yes </w:t>
            </w:r>
          </w:p>
          <w:p w14:paraId="20B92DE4" w14:textId="77777777" w:rsidR="00635B20" w:rsidRPr="00C13094" w:rsidRDefault="00BB3922" w:rsidP="00635B20">
            <w:pPr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404040" w:themeColor="text1" w:themeTint="BF"/>
                </w:rPr>
                <w:id w:val="476109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B20" w:rsidRPr="00C13094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635B20" w:rsidRPr="00C13094">
              <w:rPr>
                <w:rFonts w:cstheme="minorHAnsi"/>
                <w:color w:val="404040" w:themeColor="text1" w:themeTint="BF"/>
              </w:rPr>
              <w:t xml:space="preserve">  No  </w:t>
            </w:r>
          </w:p>
          <w:p w14:paraId="7B2257E5" w14:textId="77777777" w:rsidR="00635B20" w:rsidRPr="00C13094" w:rsidRDefault="00BB3922" w:rsidP="00635B20">
            <w:pPr>
              <w:rPr>
                <w:rFonts w:eastAsia="MS Gothic"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404040" w:themeColor="text1" w:themeTint="BF"/>
                </w:rPr>
                <w:id w:val="-616601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5B20" w:rsidRPr="00C13094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635B20" w:rsidRPr="00C13094">
              <w:rPr>
                <w:rFonts w:cstheme="minorHAnsi"/>
                <w:color w:val="404040" w:themeColor="text1" w:themeTint="BF"/>
              </w:rPr>
              <w:t xml:space="preserve">  Not Applicable</w:t>
            </w:r>
          </w:p>
        </w:tc>
        <w:tc>
          <w:tcPr>
            <w:tcW w:w="3255" w:type="dxa"/>
          </w:tcPr>
          <w:p w14:paraId="6F92E4C0" w14:textId="77777777" w:rsidR="00635B20" w:rsidRPr="00C13094" w:rsidRDefault="00635B20" w:rsidP="00635B20">
            <w:pPr>
              <w:rPr>
                <w:rFonts w:cstheme="minorHAnsi"/>
                <w:color w:val="404040" w:themeColor="text1" w:themeTint="BF"/>
              </w:rPr>
            </w:pPr>
            <w:r w:rsidRPr="00C13094">
              <w:rPr>
                <w:rFonts w:cstheme="minorHAnsi"/>
                <w:color w:val="404040" w:themeColor="text1" w:themeTint="BF"/>
              </w:rPr>
              <w:t xml:space="preserve">If the answer to </w:t>
            </w:r>
            <w:r w:rsidR="00D17D52" w:rsidRPr="00C13094">
              <w:rPr>
                <w:rFonts w:cstheme="minorHAnsi"/>
                <w:color w:val="404040" w:themeColor="text1" w:themeTint="BF"/>
              </w:rPr>
              <w:t>5c</w:t>
            </w:r>
            <w:r w:rsidRPr="00C13094">
              <w:rPr>
                <w:rFonts w:cstheme="minorHAnsi"/>
                <w:color w:val="404040" w:themeColor="text1" w:themeTint="BF"/>
              </w:rPr>
              <w:t xml:space="preserve"> is </w:t>
            </w:r>
            <w:r w:rsidR="00D17D52" w:rsidRPr="00C13094">
              <w:rPr>
                <w:rFonts w:cstheme="minorHAnsi"/>
                <w:color w:val="404040" w:themeColor="text1" w:themeTint="BF"/>
              </w:rPr>
              <w:t>“</w:t>
            </w:r>
            <w:r w:rsidRPr="00C13094">
              <w:rPr>
                <w:rFonts w:cstheme="minorHAnsi"/>
                <w:color w:val="404040" w:themeColor="text1" w:themeTint="BF"/>
              </w:rPr>
              <w:t>No</w:t>
            </w:r>
            <w:r w:rsidR="00D17D52" w:rsidRPr="00C13094">
              <w:rPr>
                <w:rFonts w:cstheme="minorHAnsi"/>
                <w:color w:val="404040" w:themeColor="text1" w:themeTint="BF"/>
              </w:rPr>
              <w:t>”</w:t>
            </w:r>
            <w:r w:rsidRPr="00C13094">
              <w:rPr>
                <w:rFonts w:cstheme="minorHAnsi"/>
                <w:color w:val="404040" w:themeColor="text1" w:themeTint="BF"/>
              </w:rPr>
              <w:t xml:space="preserve"> or </w:t>
            </w:r>
            <w:r w:rsidR="00D17D52" w:rsidRPr="00C13094">
              <w:rPr>
                <w:rFonts w:cstheme="minorHAnsi"/>
                <w:color w:val="404040" w:themeColor="text1" w:themeTint="BF"/>
              </w:rPr>
              <w:t>“</w:t>
            </w:r>
            <w:r w:rsidRPr="00C13094">
              <w:rPr>
                <w:rFonts w:cstheme="minorHAnsi"/>
                <w:color w:val="404040" w:themeColor="text1" w:themeTint="BF"/>
              </w:rPr>
              <w:t>Not Applicable</w:t>
            </w:r>
            <w:r w:rsidR="00D17D52" w:rsidRPr="00C13094">
              <w:rPr>
                <w:rFonts w:cstheme="minorHAnsi"/>
                <w:color w:val="404040" w:themeColor="text1" w:themeTint="BF"/>
              </w:rPr>
              <w:t>”</w:t>
            </w:r>
            <w:r w:rsidRPr="00C13094">
              <w:rPr>
                <w:rFonts w:cstheme="minorHAnsi"/>
                <w:color w:val="404040" w:themeColor="text1" w:themeTint="BF"/>
              </w:rPr>
              <w:t xml:space="preserve"> then explain why?</w:t>
            </w:r>
          </w:p>
          <w:sdt>
            <w:sdtPr>
              <w:rPr>
                <w:rFonts w:cstheme="minorHAnsi"/>
                <w:color w:val="404040" w:themeColor="text1" w:themeTint="BF"/>
              </w:rPr>
              <w:id w:val="-945691459"/>
              <w:placeholder>
                <w:docPart w:val="BC30B1031F6F495E9C3EBE515621F1A8"/>
              </w:placeholder>
              <w:showingPlcHdr/>
              <w:text/>
            </w:sdtPr>
            <w:sdtEndPr/>
            <w:sdtContent>
              <w:p w14:paraId="715E7DA0" w14:textId="77777777" w:rsidR="00635B20" w:rsidRPr="00C13094" w:rsidRDefault="00635B20" w:rsidP="00635B20">
                <w:pPr>
                  <w:rPr>
                    <w:rFonts w:cstheme="minorHAnsi"/>
                    <w:color w:val="404040" w:themeColor="text1" w:themeTint="BF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D17D52" w:rsidRPr="00C13094" w14:paraId="5490884A" w14:textId="77777777" w:rsidTr="005D124D">
        <w:trPr>
          <w:trHeight w:val="1412"/>
        </w:trPr>
        <w:tc>
          <w:tcPr>
            <w:tcW w:w="464" w:type="dxa"/>
          </w:tcPr>
          <w:p w14:paraId="7DDB16B9" w14:textId="77777777" w:rsidR="00D17D52" w:rsidRPr="00C13094" w:rsidRDefault="00D17D52" w:rsidP="00635B20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6</w:t>
            </w:r>
          </w:p>
        </w:tc>
        <w:tc>
          <w:tcPr>
            <w:tcW w:w="3406" w:type="dxa"/>
          </w:tcPr>
          <w:p w14:paraId="5903BA7B" w14:textId="77777777" w:rsidR="00D17D52" w:rsidRPr="00C13094" w:rsidRDefault="00D17D52" w:rsidP="00635B20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Do any third-parties have access to our customer's data? For example:  Do you share our data for research or marketing purpose? </w:t>
            </w:r>
          </w:p>
        </w:tc>
        <w:tc>
          <w:tcPr>
            <w:tcW w:w="4125" w:type="dxa"/>
          </w:tcPr>
          <w:p w14:paraId="7F15E383" w14:textId="77777777" w:rsidR="00D17D52" w:rsidRPr="00C13094" w:rsidRDefault="00BB3922" w:rsidP="00D17D52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47601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D52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7D52" w:rsidRPr="00C13094">
              <w:rPr>
                <w:rFonts w:cstheme="minorHAnsi"/>
              </w:rPr>
              <w:t xml:space="preserve">  Yes </w:t>
            </w:r>
          </w:p>
          <w:p w14:paraId="05C608D6" w14:textId="77777777" w:rsidR="00D17D52" w:rsidRPr="00C13094" w:rsidRDefault="00BB3922" w:rsidP="00D17D52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84760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D52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D17D52" w:rsidRPr="00C13094">
              <w:rPr>
                <w:rFonts w:cstheme="minorHAnsi"/>
              </w:rPr>
              <w:t xml:space="preserve">  No  </w:t>
            </w:r>
          </w:p>
        </w:tc>
        <w:tc>
          <w:tcPr>
            <w:tcW w:w="3255" w:type="dxa"/>
          </w:tcPr>
          <w:p w14:paraId="194DB11E" w14:textId="77777777" w:rsidR="00D17D52" w:rsidRPr="00C13094" w:rsidRDefault="00D17D52" w:rsidP="00635B20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If the answer to “6” is a “Yes”, please answer 6a, else skip</w:t>
            </w:r>
          </w:p>
        </w:tc>
      </w:tr>
      <w:tr w:rsidR="00D17D52" w:rsidRPr="00C13094" w14:paraId="32391BA2" w14:textId="77777777" w:rsidTr="005D124D">
        <w:trPr>
          <w:trHeight w:val="1412"/>
        </w:trPr>
        <w:tc>
          <w:tcPr>
            <w:tcW w:w="464" w:type="dxa"/>
          </w:tcPr>
          <w:p w14:paraId="47C96828" w14:textId="77777777" w:rsidR="00D17D52" w:rsidRPr="00C13094" w:rsidRDefault="00D17D52" w:rsidP="00635B20">
            <w:pPr>
              <w:rPr>
                <w:rFonts w:cstheme="minorHAnsi"/>
                <w:color w:val="404040" w:themeColor="text1" w:themeTint="BF"/>
              </w:rPr>
            </w:pPr>
            <w:r w:rsidRPr="00C13094">
              <w:rPr>
                <w:rFonts w:cstheme="minorHAnsi"/>
                <w:color w:val="404040" w:themeColor="text1" w:themeTint="BF"/>
              </w:rPr>
              <w:t>6a</w:t>
            </w:r>
          </w:p>
        </w:tc>
        <w:tc>
          <w:tcPr>
            <w:tcW w:w="3406" w:type="dxa"/>
          </w:tcPr>
          <w:p w14:paraId="14ADA83E" w14:textId="77777777" w:rsidR="00D17D52" w:rsidRPr="00C13094" w:rsidRDefault="005D124D" w:rsidP="00635B20">
            <w:pPr>
              <w:rPr>
                <w:rFonts w:cstheme="minorHAnsi"/>
                <w:color w:val="404040" w:themeColor="text1" w:themeTint="BF"/>
              </w:rPr>
            </w:pPr>
            <w:r w:rsidRPr="00C13094">
              <w:rPr>
                <w:rFonts w:cstheme="minorHAnsi"/>
                <w:color w:val="404040" w:themeColor="text1" w:themeTint="BF"/>
              </w:rPr>
              <w:t>Where is the location processed/stored/collected Loyola data?</w:t>
            </w:r>
          </w:p>
        </w:tc>
        <w:tc>
          <w:tcPr>
            <w:tcW w:w="4125" w:type="dxa"/>
          </w:tcPr>
          <w:p w14:paraId="651C009A" w14:textId="77777777" w:rsidR="00D17D52" w:rsidRPr="00C13094" w:rsidRDefault="00BB3922" w:rsidP="00D17D52">
            <w:pPr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404040" w:themeColor="text1" w:themeTint="BF"/>
                </w:rPr>
                <w:id w:val="-1460948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D52" w:rsidRPr="00C13094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D17D52" w:rsidRPr="00C13094">
              <w:rPr>
                <w:rFonts w:cstheme="minorHAnsi"/>
                <w:color w:val="404040" w:themeColor="text1" w:themeTint="BF"/>
              </w:rPr>
              <w:t xml:space="preserve">  United States </w:t>
            </w:r>
          </w:p>
          <w:p w14:paraId="7E5008FB" w14:textId="77777777" w:rsidR="00D17D52" w:rsidRPr="00C13094" w:rsidRDefault="00BB3922" w:rsidP="00D17D52">
            <w:pPr>
              <w:rPr>
                <w:rFonts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404040" w:themeColor="text1" w:themeTint="BF"/>
                </w:rPr>
                <w:id w:val="-48964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D52" w:rsidRPr="00C13094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D17D52" w:rsidRPr="00C13094">
              <w:rPr>
                <w:rFonts w:cstheme="minorHAnsi"/>
                <w:color w:val="404040" w:themeColor="text1" w:themeTint="BF"/>
              </w:rPr>
              <w:t xml:space="preserve">  European Union </w:t>
            </w:r>
          </w:p>
          <w:p w14:paraId="5F757ABF" w14:textId="77777777" w:rsidR="00D17D52" w:rsidRPr="00C13094" w:rsidRDefault="00BB3922" w:rsidP="00D17D52">
            <w:pPr>
              <w:rPr>
                <w:rFonts w:eastAsia="MS Gothic" w:cstheme="minorHAnsi"/>
                <w:color w:val="404040" w:themeColor="text1" w:themeTint="BF"/>
              </w:rPr>
            </w:pPr>
            <w:sdt>
              <w:sdtPr>
                <w:rPr>
                  <w:rFonts w:cstheme="minorHAnsi"/>
                  <w:color w:val="404040" w:themeColor="text1" w:themeTint="BF"/>
                </w:rPr>
                <w:id w:val="705300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7D52" w:rsidRPr="00C13094">
                  <w:rPr>
                    <w:rFonts w:ascii="Segoe UI Symbol" w:eastAsia="MS Gothic" w:hAnsi="Segoe UI Symbol" w:cs="Segoe UI Symbol"/>
                    <w:color w:val="404040" w:themeColor="text1" w:themeTint="BF"/>
                  </w:rPr>
                  <w:t>☐</w:t>
                </w:r>
              </w:sdtContent>
            </w:sdt>
            <w:r w:rsidR="00D17D52" w:rsidRPr="00C13094">
              <w:rPr>
                <w:rFonts w:cstheme="minorHAnsi"/>
                <w:color w:val="404040" w:themeColor="text1" w:themeTint="BF"/>
              </w:rPr>
              <w:t xml:space="preserve">  All other geographic locations outside of the EU and US</w:t>
            </w:r>
          </w:p>
        </w:tc>
        <w:tc>
          <w:tcPr>
            <w:tcW w:w="3255" w:type="dxa"/>
          </w:tcPr>
          <w:p w14:paraId="38F2CB14" w14:textId="77777777" w:rsidR="00645407" w:rsidRPr="00C13094" w:rsidRDefault="00D17D52" w:rsidP="00D17D52">
            <w:pPr>
              <w:rPr>
                <w:rFonts w:cstheme="minorHAnsi"/>
                <w:color w:val="404040" w:themeColor="text1" w:themeTint="BF"/>
              </w:rPr>
            </w:pPr>
            <w:r w:rsidRPr="00C13094">
              <w:rPr>
                <w:rFonts w:cstheme="minorHAnsi"/>
                <w:color w:val="404040" w:themeColor="text1" w:themeTint="BF"/>
              </w:rPr>
              <w:t>If selected “All other geo locations”, which countries or continents is the data stored currently?</w:t>
            </w:r>
          </w:p>
          <w:sdt>
            <w:sdtPr>
              <w:rPr>
                <w:rFonts w:cstheme="minorHAnsi"/>
                <w:color w:val="404040" w:themeColor="text1" w:themeTint="BF"/>
              </w:rPr>
              <w:id w:val="1346984506"/>
              <w:placeholder>
                <w:docPart w:val="D0F7B0859F604F2BB979C69EE0FD073D"/>
              </w:placeholder>
              <w:showingPlcHdr/>
              <w:text/>
            </w:sdtPr>
            <w:sdtEndPr/>
            <w:sdtContent>
              <w:p w14:paraId="55658200" w14:textId="77777777" w:rsidR="00D17D52" w:rsidRPr="00C13094" w:rsidRDefault="00D17D52" w:rsidP="00D17D52">
                <w:pPr>
                  <w:rPr>
                    <w:rFonts w:cstheme="minorHAnsi"/>
                    <w:color w:val="404040" w:themeColor="text1" w:themeTint="BF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5E2D3B" w:rsidRPr="00C13094" w14:paraId="16A5B84F" w14:textId="77777777" w:rsidTr="005D124D">
        <w:trPr>
          <w:trHeight w:val="1412"/>
        </w:trPr>
        <w:tc>
          <w:tcPr>
            <w:tcW w:w="464" w:type="dxa"/>
          </w:tcPr>
          <w:p w14:paraId="53E5E354" w14:textId="77777777" w:rsidR="005E2D3B" w:rsidRPr="00C13094" w:rsidRDefault="005E2D3B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7</w:t>
            </w:r>
          </w:p>
        </w:tc>
        <w:tc>
          <w:tcPr>
            <w:tcW w:w="3406" w:type="dxa"/>
          </w:tcPr>
          <w:p w14:paraId="354EE050" w14:textId="77777777" w:rsidR="005E2D3B" w:rsidRPr="00C13094" w:rsidRDefault="005E2D3B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Do you have or will you be appointing a Data Protection Officer (DPO)?</w:t>
            </w:r>
          </w:p>
        </w:tc>
        <w:tc>
          <w:tcPr>
            <w:tcW w:w="4125" w:type="dxa"/>
          </w:tcPr>
          <w:p w14:paraId="2E002BE3" w14:textId="77777777" w:rsidR="005E2D3B" w:rsidRPr="00C13094" w:rsidRDefault="00BB3922" w:rsidP="005E2D3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957838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3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D3B" w:rsidRPr="00C13094">
              <w:rPr>
                <w:rFonts w:cstheme="minorHAnsi"/>
              </w:rPr>
              <w:t xml:space="preserve">  Yes </w:t>
            </w:r>
          </w:p>
          <w:p w14:paraId="57A08099" w14:textId="77777777" w:rsidR="005E2D3B" w:rsidRPr="00C13094" w:rsidRDefault="00BB3922" w:rsidP="005E2D3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6613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3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D3B" w:rsidRPr="00C13094">
              <w:rPr>
                <w:rFonts w:cstheme="minorHAnsi"/>
              </w:rPr>
              <w:t xml:space="preserve">  No  </w:t>
            </w:r>
          </w:p>
        </w:tc>
        <w:tc>
          <w:tcPr>
            <w:tcW w:w="3255" w:type="dxa"/>
          </w:tcPr>
          <w:p w14:paraId="43726551" w14:textId="77777777" w:rsidR="005E2D3B" w:rsidRPr="00C13094" w:rsidRDefault="005E2D3B" w:rsidP="00645407">
            <w:pPr>
              <w:rPr>
                <w:rFonts w:cstheme="minorHAnsi"/>
                <w:color w:val="404040" w:themeColor="text1" w:themeTint="BF"/>
              </w:rPr>
            </w:pPr>
          </w:p>
        </w:tc>
      </w:tr>
      <w:tr w:rsidR="00645407" w:rsidRPr="00C13094" w14:paraId="15391953" w14:textId="77777777" w:rsidTr="005D124D">
        <w:trPr>
          <w:trHeight w:val="1412"/>
        </w:trPr>
        <w:tc>
          <w:tcPr>
            <w:tcW w:w="464" w:type="dxa"/>
          </w:tcPr>
          <w:p w14:paraId="6E9C670B" w14:textId="77777777" w:rsidR="00645407" w:rsidRPr="00C13094" w:rsidRDefault="005E2D3B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8</w:t>
            </w:r>
          </w:p>
        </w:tc>
        <w:tc>
          <w:tcPr>
            <w:tcW w:w="3406" w:type="dxa"/>
          </w:tcPr>
          <w:p w14:paraId="012A019E" w14:textId="77777777" w:rsidR="00645407" w:rsidRPr="00C13094" w:rsidRDefault="00645407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Have you appointed a GDPR Representative in the EU?</w:t>
            </w:r>
          </w:p>
        </w:tc>
        <w:tc>
          <w:tcPr>
            <w:tcW w:w="4125" w:type="dxa"/>
          </w:tcPr>
          <w:p w14:paraId="438CBE2D" w14:textId="77777777" w:rsidR="00645407" w:rsidRPr="00C13094" w:rsidRDefault="00BB3922" w:rsidP="0064540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10090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407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5407" w:rsidRPr="00C13094">
              <w:rPr>
                <w:rFonts w:cstheme="minorHAnsi"/>
              </w:rPr>
              <w:t xml:space="preserve">  Yes </w:t>
            </w:r>
          </w:p>
          <w:p w14:paraId="09688B89" w14:textId="77777777" w:rsidR="00645407" w:rsidRPr="00C13094" w:rsidRDefault="00BB3922" w:rsidP="0064540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24656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407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5407" w:rsidRPr="00C13094">
              <w:rPr>
                <w:rFonts w:cstheme="minorHAnsi"/>
              </w:rPr>
              <w:t xml:space="preserve">  No  </w:t>
            </w:r>
          </w:p>
        </w:tc>
        <w:tc>
          <w:tcPr>
            <w:tcW w:w="3255" w:type="dxa"/>
          </w:tcPr>
          <w:p w14:paraId="0ABDB4C7" w14:textId="77777777" w:rsidR="00645407" w:rsidRPr="00C13094" w:rsidRDefault="00645407" w:rsidP="00645407">
            <w:pPr>
              <w:rPr>
                <w:rFonts w:cstheme="minorHAnsi"/>
                <w:color w:val="404040" w:themeColor="text1" w:themeTint="BF"/>
              </w:rPr>
            </w:pPr>
            <w:r w:rsidRPr="00C13094">
              <w:rPr>
                <w:rFonts w:cstheme="minorHAnsi"/>
                <w:color w:val="404040" w:themeColor="text1" w:themeTint="BF"/>
              </w:rPr>
              <w:t>If selected “Yes”, where in the EU are they appointed?</w:t>
            </w:r>
          </w:p>
          <w:sdt>
            <w:sdtPr>
              <w:rPr>
                <w:rFonts w:cstheme="minorHAnsi"/>
                <w:color w:val="404040" w:themeColor="text1" w:themeTint="BF"/>
              </w:rPr>
              <w:id w:val="1796248684"/>
              <w:placeholder>
                <w:docPart w:val="CF8723AE0C6E4A35AA96FAF6AFCB8270"/>
              </w:placeholder>
              <w:showingPlcHdr/>
              <w:text/>
            </w:sdtPr>
            <w:sdtEndPr/>
            <w:sdtContent>
              <w:p w14:paraId="2ACCFE00" w14:textId="77777777" w:rsidR="00645407" w:rsidRPr="00C13094" w:rsidRDefault="00645407" w:rsidP="00645407">
                <w:pPr>
                  <w:rPr>
                    <w:rFonts w:cstheme="minorHAnsi"/>
                    <w:color w:val="404040" w:themeColor="text1" w:themeTint="BF"/>
                  </w:rPr>
                </w:pPr>
                <w:r w:rsidRPr="00C13094">
                  <w:rPr>
                    <w:rStyle w:val="PlaceholderText"/>
                    <w:rFonts w:cstheme="minorHAnsi"/>
                    <w:color w:val="404040" w:themeColor="text1" w:themeTint="BF"/>
                  </w:rPr>
                  <w:t>Click or tap here to enter text.</w:t>
                </w:r>
              </w:p>
            </w:sdtContent>
          </w:sdt>
        </w:tc>
      </w:tr>
      <w:tr w:rsidR="00645407" w:rsidRPr="00C13094" w14:paraId="32EB86CE" w14:textId="77777777" w:rsidTr="005D124D">
        <w:trPr>
          <w:trHeight w:val="1412"/>
        </w:trPr>
        <w:tc>
          <w:tcPr>
            <w:tcW w:w="464" w:type="dxa"/>
          </w:tcPr>
          <w:p w14:paraId="4A8D3807" w14:textId="77777777" w:rsidR="00645407" w:rsidRPr="00C13094" w:rsidRDefault="005E2D3B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9</w:t>
            </w:r>
          </w:p>
        </w:tc>
        <w:tc>
          <w:tcPr>
            <w:tcW w:w="3406" w:type="dxa"/>
          </w:tcPr>
          <w:p w14:paraId="26AB4B32" w14:textId="77777777" w:rsidR="00645407" w:rsidRPr="00C13094" w:rsidRDefault="00645407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Have you had a data breach in last 5 years?</w:t>
            </w:r>
          </w:p>
        </w:tc>
        <w:tc>
          <w:tcPr>
            <w:tcW w:w="4125" w:type="dxa"/>
          </w:tcPr>
          <w:p w14:paraId="14709129" w14:textId="77777777" w:rsidR="00645407" w:rsidRPr="00C13094" w:rsidRDefault="00BB3922" w:rsidP="0064540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97656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407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5407" w:rsidRPr="00C13094">
              <w:rPr>
                <w:rFonts w:cstheme="minorHAnsi"/>
              </w:rPr>
              <w:t xml:space="preserve">  Yes </w:t>
            </w:r>
          </w:p>
          <w:p w14:paraId="3D7D9D1F" w14:textId="77777777" w:rsidR="00645407" w:rsidRPr="00C13094" w:rsidRDefault="00BB3922" w:rsidP="00645407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1414358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5407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5407" w:rsidRPr="00C13094">
              <w:rPr>
                <w:rFonts w:cstheme="minorHAnsi"/>
              </w:rPr>
              <w:t xml:space="preserve">  No  </w:t>
            </w:r>
          </w:p>
        </w:tc>
        <w:tc>
          <w:tcPr>
            <w:tcW w:w="3255" w:type="dxa"/>
          </w:tcPr>
          <w:p w14:paraId="17019631" w14:textId="77777777" w:rsidR="00645407" w:rsidRPr="00C13094" w:rsidRDefault="00645407" w:rsidP="00645407">
            <w:pPr>
              <w:rPr>
                <w:rFonts w:cstheme="minorHAnsi"/>
              </w:rPr>
            </w:pPr>
          </w:p>
        </w:tc>
      </w:tr>
      <w:tr w:rsidR="00645407" w:rsidRPr="00C13094" w14:paraId="0C935B16" w14:textId="77777777" w:rsidTr="005D124D">
        <w:trPr>
          <w:trHeight w:val="1412"/>
        </w:trPr>
        <w:tc>
          <w:tcPr>
            <w:tcW w:w="464" w:type="dxa"/>
          </w:tcPr>
          <w:p w14:paraId="109F5EBC" w14:textId="77777777" w:rsidR="00645407" w:rsidRPr="00C13094" w:rsidRDefault="005E2D3B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10</w:t>
            </w:r>
          </w:p>
        </w:tc>
        <w:tc>
          <w:tcPr>
            <w:tcW w:w="3406" w:type="dxa"/>
          </w:tcPr>
          <w:p w14:paraId="4D021A3A" w14:textId="77777777" w:rsidR="00645407" w:rsidRPr="00C13094" w:rsidRDefault="00645407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Will you report any data breaches to us within 24-48 hours so we can comply with the 72 hours breach notification requirement set by GDPR for data breach? </w:t>
            </w:r>
          </w:p>
        </w:tc>
        <w:tc>
          <w:tcPr>
            <w:tcW w:w="4125" w:type="dxa"/>
          </w:tcPr>
          <w:p w14:paraId="64B50B4B" w14:textId="77777777" w:rsidR="00645407" w:rsidRPr="00C13094" w:rsidRDefault="00BB3922" w:rsidP="00645407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210719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54E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5407" w:rsidRPr="00C13094">
              <w:rPr>
                <w:rFonts w:cstheme="minorHAnsi"/>
              </w:rPr>
              <w:t xml:space="preserve">  Yes </w:t>
            </w:r>
          </w:p>
          <w:p w14:paraId="107F2F7D" w14:textId="77777777" w:rsidR="00645407" w:rsidRPr="00C13094" w:rsidRDefault="00BB3922" w:rsidP="00645407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45639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54E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45407" w:rsidRPr="00C13094">
              <w:rPr>
                <w:rFonts w:cstheme="minorHAnsi"/>
              </w:rPr>
              <w:t xml:space="preserve">  No  </w:t>
            </w:r>
          </w:p>
        </w:tc>
        <w:tc>
          <w:tcPr>
            <w:tcW w:w="3255" w:type="dxa"/>
          </w:tcPr>
          <w:p w14:paraId="7A4D8FD2" w14:textId="77777777" w:rsidR="00645407" w:rsidRPr="00C13094" w:rsidRDefault="00645407" w:rsidP="00645407">
            <w:pPr>
              <w:rPr>
                <w:rFonts w:cstheme="minorHAnsi"/>
              </w:rPr>
            </w:pPr>
          </w:p>
        </w:tc>
      </w:tr>
      <w:tr w:rsidR="005E2D3B" w:rsidRPr="00C13094" w14:paraId="5005D72C" w14:textId="77777777" w:rsidTr="005D124D">
        <w:trPr>
          <w:trHeight w:val="1412"/>
        </w:trPr>
        <w:tc>
          <w:tcPr>
            <w:tcW w:w="464" w:type="dxa"/>
          </w:tcPr>
          <w:p w14:paraId="0C1A0EC5" w14:textId="77777777" w:rsidR="005E2D3B" w:rsidRPr="00C13094" w:rsidRDefault="005E2D3B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11</w:t>
            </w:r>
          </w:p>
        </w:tc>
        <w:tc>
          <w:tcPr>
            <w:tcW w:w="3406" w:type="dxa"/>
          </w:tcPr>
          <w:p w14:paraId="5EB562BF" w14:textId="77777777" w:rsidR="005E2D3B" w:rsidRPr="00C13094" w:rsidRDefault="005E2D3B" w:rsidP="005E2D3B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Does your company have other legally mandated requirements for protecting data? Select all that apply. </w:t>
            </w:r>
          </w:p>
        </w:tc>
        <w:tc>
          <w:tcPr>
            <w:tcW w:w="4125" w:type="dxa"/>
          </w:tcPr>
          <w:p w14:paraId="6F9A28A7" w14:textId="77777777" w:rsidR="005E2D3B" w:rsidRPr="00C13094" w:rsidRDefault="00BB3922" w:rsidP="005E2D3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34307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3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D3B" w:rsidRPr="00C13094">
              <w:rPr>
                <w:rFonts w:cstheme="minorHAnsi"/>
              </w:rPr>
              <w:t xml:space="preserve">  HIPAA </w:t>
            </w:r>
          </w:p>
          <w:p w14:paraId="081684C2" w14:textId="77777777" w:rsidR="005E2D3B" w:rsidRPr="00C13094" w:rsidRDefault="00BB3922" w:rsidP="005E2D3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018690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3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D3B" w:rsidRPr="00C13094">
              <w:rPr>
                <w:rFonts w:cstheme="minorHAnsi"/>
              </w:rPr>
              <w:t xml:space="preserve">  GLBA </w:t>
            </w:r>
          </w:p>
          <w:p w14:paraId="62EFC424" w14:textId="77777777" w:rsidR="005E2D3B" w:rsidRPr="00C13094" w:rsidRDefault="00BB3922" w:rsidP="005E2D3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162695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3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D3B" w:rsidRPr="00C13094">
              <w:rPr>
                <w:rFonts w:cstheme="minorHAnsi"/>
              </w:rPr>
              <w:t xml:space="preserve">  PCI </w:t>
            </w:r>
          </w:p>
          <w:p w14:paraId="234485BA" w14:textId="77777777" w:rsidR="005E2D3B" w:rsidRPr="00C13094" w:rsidRDefault="00BB3922" w:rsidP="005E2D3B">
            <w:pPr>
              <w:tabs>
                <w:tab w:val="left" w:pos="2040"/>
              </w:tabs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552282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3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D3B" w:rsidRPr="00C13094">
              <w:rPr>
                <w:rFonts w:cstheme="minorHAnsi"/>
              </w:rPr>
              <w:t xml:space="preserve">  Other</w:t>
            </w:r>
            <w:r w:rsidR="005E2D3B" w:rsidRPr="00C13094">
              <w:rPr>
                <w:rFonts w:cstheme="minorHAnsi"/>
              </w:rPr>
              <w:tab/>
            </w:r>
          </w:p>
          <w:p w14:paraId="16CAF296" w14:textId="77777777" w:rsidR="005E2D3B" w:rsidRPr="00C13094" w:rsidRDefault="00BB3922" w:rsidP="005E2D3B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620505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3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D3B" w:rsidRPr="00C13094">
              <w:rPr>
                <w:rFonts w:cstheme="minorHAnsi"/>
              </w:rPr>
              <w:t xml:space="preserve">  None</w:t>
            </w:r>
          </w:p>
        </w:tc>
        <w:tc>
          <w:tcPr>
            <w:tcW w:w="3255" w:type="dxa"/>
          </w:tcPr>
          <w:p w14:paraId="02C918F2" w14:textId="77777777" w:rsidR="005E2D3B" w:rsidRPr="00C13094" w:rsidRDefault="005E2D3B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If selected “Other”, please list them:</w:t>
            </w:r>
          </w:p>
          <w:sdt>
            <w:sdtPr>
              <w:rPr>
                <w:rFonts w:cstheme="minorHAnsi"/>
              </w:rPr>
              <w:id w:val="-70202468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7CEB515" w14:textId="77777777" w:rsidR="005E2D3B" w:rsidRPr="00C13094" w:rsidRDefault="005E2D3B" w:rsidP="00645407">
                <w:pPr>
                  <w:rPr>
                    <w:rFonts w:cstheme="minorHAnsi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5E2D3B" w:rsidRPr="00C13094" w14:paraId="43480D0D" w14:textId="77777777" w:rsidTr="005D124D">
        <w:trPr>
          <w:trHeight w:val="1412"/>
        </w:trPr>
        <w:tc>
          <w:tcPr>
            <w:tcW w:w="464" w:type="dxa"/>
          </w:tcPr>
          <w:p w14:paraId="0B1C9D29" w14:textId="77777777" w:rsidR="005E2D3B" w:rsidRPr="00C13094" w:rsidRDefault="005E2D3B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12</w:t>
            </w:r>
          </w:p>
        </w:tc>
        <w:tc>
          <w:tcPr>
            <w:tcW w:w="3406" w:type="dxa"/>
          </w:tcPr>
          <w:p w14:paraId="63C5F021" w14:textId="77777777" w:rsidR="005E2D3B" w:rsidRPr="00C13094" w:rsidRDefault="005E2D3B" w:rsidP="005E2D3B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Do you train your staff regularly on data protection? </w:t>
            </w:r>
          </w:p>
        </w:tc>
        <w:tc>
          <w:tcPr>
            <w:tcW w:w="4125" w:type="dxa"/>
          </w:tcPr>
          <w:p w14:paraId="3B9A11B5" w14:textId="77777777" w:rsidR="005E2D3B" w:rsidRPr="00C13094" w:rsidRDefault="00BB3922" w:rsidP="005E2D3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3136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3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D3B" w:rsidRPr="00C13094">
              <w:rPr>
                <w:rFonts w:cstheme="minorHAnsi"/>
              </w:rPr>
              <w:t xml:space="preserve">  Yes </w:t>
            </w:r>
          </w:p>
          <w:p w14:paraId="20A61FED" w14:textId="77777777" w:rsidR="005E2D3B" w:rsidRPr="00C13094" w:rsidRDefault="00BB3922" w:rsidP="005E2D3B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210733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3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D3B" w:rsidRPr="00C13094">
              <w:rPr>
                <w:rFonts w:cstheme="minorHAnsi"/>
              </w:rPr>
              <w:t xml:space="preserve">  No  </w:t>
            </w:r>
          </w:p>
        </w:tc>
        <w:tc>
          <w:tcPr>
            <w:tcW w:w="3255" w:type="dxa"/>
          </w:tcPr>
          <w:p w14:paraId="20239267" w14:textId="77777777" w:rsidR="005E2D3B" w:rsidRPr="00C13094" w:rsidRDefault="005E2D3B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If yes, how often?</w:t>
            </w:r>
          </w:p>
          <w:p w14:paraId="0FB441F4" w14:textId="77777777" w:rsidR="005E2D3B" w:rsidRPr="00C13094" w:rsidRDefault="00BB3922" w:rsidP="005E2D3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205195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3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D3B" w:rsidRPr="00C13094">
              <w:rPr>
                <w:rFonts w:cstheme="minorHAnsi"/>
              </w:rPr>
              <w:t xml:space="preserve">  Semi-Annually</w:t>
            </w:r>
          </w:p>
          <w:p w14:paraId="1152DA87" w14:textId="77777777" w:rsidR="005E2D3B" w:rsidRPr="00C13094" w:rsidRDefault="00BB3922" w:rsidP="005E2D3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84670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3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D3B" w:rsidRPr="00C13094">
              <w:rPr>
                <w:rFonts w:cstheme="minorHAnsi"/>
              </w:rPr>
              <w:t xml:space="preserve">  Annually</w:t>
            </w:r>
          </w:p>
          <w:p w14:paraId="329618F4" w14:textId="77777777" w:rsidR="005E2D3B" w:rsidRPr="00C13094" w:rsidRDefault="00BB3922" w:rsidP="005E2D3B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535420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2D3B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E2D3B" w:rsidRPr="00C13094">
              <w:rPr>
                <w:rFonts w:cstheme="minorHAnsi"/>
              </w:rPr>
              <w:t xml:space="preserve">  Ad-hoc</w:t>
            </w:r>
          </w:p>
        </w:tc>
      </w:tr>
      <w:tr w:rsidR="00F2054E" w:rsidRPr="00C13094" w14:paraId="590721B8" w14:textId="77777777" w:rsidTr="005D124D">
        <w:trPr>
          <w:trHeight w:val="530"/>
        </w:trPr>
        <w:tc>
          <w:tcPr>
            <w:tcW w:w="11250" w:type="dxa"/>
            <w:gridSpan w:val="4"/>
          </w:tcPr>
          <w:p w14:paraId="3E297F58" w14:textId="77777777" w:rsidR="00F2054E" w:rsidRPr="00C13094" w:rsidRDefault="00F2054E" w:rsidP="00645407">
            <w:pPr>
              <w:rPr>
                <w:rFonts w:cstheme="minorHAnsi"/>
                <w:b/>
              </w:rPr>
            </w:pPr>
            <w:r w:rsidRPr="00C13094">
              <w:rPr>
                <w:rFonts w:cstheme="minorHAnsi"/>
                <w:b/>
              </w:rPr>
              <w:t>Security</w:t>
            </w:r>
          </w:p>
        </w:tc>
      </w:tr>
      <w:tr w:rsidR="005E2D3B" w:rsidRPr="00C13094" w14:paraId="4369D797" w14:textId="77777777" w:rsidTr="005D124D">
        <w:trPr>
          <w:trHeight w:val="1412"/>
        </w:trPr>
        <w:tc>
          <w:tcPr>
            <w:tcW w:w="464" w:type="dxa"/>
          </w:tcPr>
          <w:p w14:paraId="01A56604" w14:textId="77777777" w:rsidR="005E2D3B" w:rsidRPr="00C13094" w:rsidRDefault="005E2D3B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13</w:t>
            </w:r>
          </w:p>
        </w:tc>
        <w:tc>
          <w:tcPr>
            <w:tcW w:w="3406" w:type="dxa"/>
          </w:tcPr>
          <w:p w14:paraId="41475695" w14:textId="77777777" w:rsidR="005E2D3B" w:rsidRPr="00C13094" w:rsidRDefault="00F2054E" w:rsidP="00F2054E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What types of Access Controls (authentication, authorization) do you have in place to prevent unauthorized users to reach your customers’ data? </w:t>
            </w:r>
          </w:p>
        </w:tc>
        <w:tc>
          <w:tcPr>
            <w:tcW w:w="4125" w:type="dxa"/>
          </w:tcPr>
          <w:p w14:paraId="68D175A2" w14:textId="77777777" w:rsidR="00F2054E" w:rsidRPr="00C13094" w:rsidRDefault="00BB3922" w:rsidP="00F2054E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201665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54E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787" w:rsidRPr="00C13094">
              <w:rPr>
                <w:rFonts w:eastAsia="MS Gothic" w:cstheme="minorHAnsi"/>
              </w:rPr>
              <w:t xml:space="preserve">  </w:t>
            </w:r>
            <w:r w:rsidR="00F2054E" w:rsidRPr="00C13094">
              <w:rPr>
                <w:rFonts w:eastAsia="MS Gothic" w:cstheme="minorHAnsi"/>
              </w:rPr>
              <w:t>Multi-factor authentication</w:t>
            </w:r>
          </w:p>
          <w:p w14:paraId="469AB58C" w14:textId="77777777" w:rsidR="00F2054E" w:rsidRPr="00C13094" w:rsidRDefault="00BB3922" w:rsidP="00F2054E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209841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54E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787" w:rsidRPr="00C13094">
              <w:rPr>
                <w:rFonts w:eastAsia="MS Gothic" w:cstheme="minorHAnsi"/>
              </w:rPr>
              <w:t xml:space="preserve">  </w:t>
            </w:r>
            <w:r w:rsidR="00F2054E" w:rsidRPr="00C13094">
              <w:rPr>
                <w:rFonts w:eastAsia="MS Gothic" w:cstheme="minorHAnsi"/>
              </w:rPr>
              <w:t>Strong password protection</w:t>
            </w:r>
          </w:p>
          <w:p w14:paraId="383392B4" w14:textId="77777777" w:rsidR="00F2054E" w:rsidRPr="00C13094" w:rsidRDefault="00BB3922" w:rsidP="00F2054E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55337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54E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787" w:rsidRPr="00C13094">
              <w:rPr>
                <w:rFonts w:eastAsia="MS Gothic" w:cstheme="minorHAnsi"/>
              </w:rPr>
              <w:t xml:space="preserve">  </w:t>
            </w:r>
            <w:r w:rsidR="00F2054E" w:rsidRPr="00C13094">
              <w:rPr>
                <w:rFonts w:eastAsia="MS Gothic" w:cstheme="minorHAnsi"/>
              </w:rPr>
              <w:t>Least privilege</w:t>
            </w:r>
          </w:p>
          <w:p w14:paraId="2D8FCAE0" w14:textId="77777777" w:rsidR="00F2054E" w:rsidRPr="00C13094" w:rsidRDefault="00BB3922" w:rsidP="00F2054E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368249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54E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787" w:rsidRPr="00C13094">
              <w:rPr>
                <w:rFonts w:eastAsia="MS Gothic" w:cstheme="minorHAnsi"/>
              </w:rPr>
              <w:t xml:space="preserve">  </w:t>
            </w:r>
            <w:r w:rsidR="00F2054E" w:rsidRPr="00C13094">
              <w:rPr>
                <w:rFonts w:eastAsia="MS Gothic" w:cstheme="minorHAnsi"/>
              </w:rPr>
              <w:t>SSH</w:t>
            </w:r>
          </w:p>
          <w:p w14:paraId="0066B1CB" w14:textId="77777777" w:rsidR="00F2054E" w:rsidRPr="00C13094" w:rsidRDefault="00BB3922" w:rsidP="00F2054E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633943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054E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787" w:rsidRPr="00C13094">
              <w:rPr>
                <w:rFonts w:eastAsia="MS Gothic" w:cstheme="minorHAnsi"/>
              </w:rPr>
              <w:t xml:space="preserve">  </w:t>
            </w:r>
            <w:r w:rsidR="00F2054E" w:rsidRPr="00C13094">
              <w:rPr>
                <w:rFonts w:eastAsia="MS Gothic" w:cstheme="minorHAnsi"/>
              </w:rPr>
              <w:t>Other</w:t>
            </w:r>
          </w:p>
          <w:p w14:paraId="7EBF77FB" w14:textId="77777777" w:rsidR="00F2054E" w:rsidRPr="00C13094" w:rsidRDefault="00F2054E" w:rsidP="00F2054E">
            <w:pPr>
              <w:jc w:val="both"/>
              <w:rPr>
                <w:rFonts w:eastAsia="MS Gothic" w:cstheme="minorHAnsi"/>
              </w:rPr>
            </w:pPr>
          </w:p>
        </w:tc>
        <w:tc>
          <w:tcPr>
            <w:tcW w:w="3255" w:type="dxa"/>
          </w:tcPr>
          <w:p w14:paraId="126AE414" w14:textId="77777777" w:rsidR="00F2054E" w:rsidRPr="00C13094" w:rsidRDefault="00F2054E" w:rsidP="00F2054E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If selected “Other”, please describe:</w:t>
            </w:r>
          </w:p>
          <w:sdt>
            <w:sdtPr>
              <w:rPr>
                <w:rFonts w:cstheme="minorHAnsi"/>
              </w:rPr>
              <w:id w:val="-225150653"/>
              <w:placeholder>
                <w:docPart w:val="33B817DE45A1443EB225B2B249D54C73"/>
              </w:placeholder>
              <w:showingPlcHdr/>
              <w:text/>
            </w:sdtPr>
            <w:sdtEndPr/>
            <w:sdtContent>
              <w:p w14:paraId="29BC99ED" w14:textId="77777777" w:rsidR="005E2D3B" w:rsidRPr="00C13094" w:rsidRDefault="00F2054E" w:rsidP="00F2054E">
                <w:pPr>
                  <w:rPr>
                    <w:rFonts w:cstheme="minorHAnsi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4E1A25" w:rsidRPr="00C13094" w14:paraId="763F9E28" w14:textId="77777777" w:rsidTr="005D124D">
        <w:trPr>
          <w:trHeight w:val="1412"/>
        </w:trPr>
        <w:tc>
          <w:tcPr>
            <w:tcW w:w="464" w:type="dxa"/>
          </w:tcPr>
          <w:p w14:paraId="4E808210" w14:textId="77777777" w:rsidR="004E1A25" w:rsidRPr="00C13094" w:rsidRDefault="004E1A25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lastRenderedPageBreak/>
              <w:t>14</w:t>
            </w:r>
          </w:p>
        </w:tc>
        <w:tc>
          <w:tcPr>
            <w:tcW w:w="3406" w:type="dxa"/>
          </w:tcPr>
          <w:p w14:paraId="330A8138" w14:textId="77777777" w:rsidR="004E1A25" w:rsidRPr="00C13094" w:rsidRDefault="004E1A25" w:rsidP="004E1A25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Does your team have access to our data?</w:t>
            </w:r>
          </w:p>
        </w:tc>
        <w:tc>
          <w:tcPr>
            <w:tcW w:w="4125" w:type="dxa"/>
          </w:tcPr>
          <w:p w14:paraId="350C2047" w14:textId="77777777" w:rsidR="004E1A25" w:rsidRPr="00C13094" w:rsidRDefault="00BB3922" w:rsidP="004E1A25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11517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A25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1A25" w:rsidRPr="00C13094">
              <w:rPr>
                <w:rFonts w:eastAsia="MS Gothic" w:cstheme="minorHAnsi"/>
              </w:rPr>
              <w:t xml:space="preserve"> Yes, unlimited</w:t>
            </w:r>
          </w:p>
          <w:p w14:paraId="2D3F22F4" w14:textId="77777777" w:rsidR="004E1A25" w:rsidRPr="00C13094" w:rsidRDefault="00BB3922" w:rsidP="004E1A25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66463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A25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1A25" w:rsidRPr="00C13094">
              <w:rPr>
                <w:rFonts w:eastAsia="MS Gothic" w:cstheme="minorHAnsi"/>
              </w:rPr>
              <w:t xml:space="preserve"> Yes, with consent</w:t>
            </w:r>
          </w:p>
          <w:p w14:paraId="6A2CB857" w14:textId="77777777" w:rsidR="004E1A25" w:rsidRPr="00C13094" w:rsidRDefault="00BB3922" w:rsidP="004E1A25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794556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1A25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E1A25" w:rsidRPr="00C13094">
              <w:rPr>
                <w:rFonts w:eastAsia="MS Gothic" w:cstheme="minorHAnsi"/>
              </w:rPr>
              <w:t xml:space="preserve"> No</w:t>
            </w:r>
          </w:p>
        </w:tc>
        <w:tc>
          <w:tcPr>
            <w:tcW w:w="3255" w:type="dxa"/>
          </w:tcPr>
          <w:p w14:paraId="50A8C94E" w14:textId="77777777" w:rsidR="004E1A25" w:rsidRPr="00C13094" w:rsidRDefault="004E1A25" w:rsidP="00F2054E">
            <w:pPr>
              <w:rPr>
                <w:rFonts w:cstheme="minorHAnsi"/>
              </w:rPr>
            </w:pPr>
          </w:p>
        </w:tc>
      </w:tr>
      <w:tr w:rsidR="00445787" w:rsidRPr="00C13094" w14:paraId="09AEC22F" w14:textId="77777777" w:rsidTr="005D124D">
        <w:trPr>
          <w:trHeight w:val="1412"/>
        </w:trPr>
        <w:tc>
          <w:tcPr>
            <w:tcW w:w="464" w:type="dxa"/>
          </w:tcPr>
          <w:p w14:paraId="01A36929" w14:textId="77777777" w:rsidR="00445787" w:rsidRPr="00C13094" w:rsidRDefault="00445787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15</w:t>
            </w:r>
          </w:p>
        </w:tc>
        <w:tc>
          <w:tcPr>
            <w:tcW w:w="3406" w:type="dxa"/>
          </w:tcPr>
          <w:p w14:paraId="7505EA7C" w14:textId="77777777" w:rsidR="00445787" w:rsidRPr="00C13094" w:rsidRDefault="00445787" w:rsidP="004E1A25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What methods are used for data protection?</w:t>
            </w:r>
          </w:p>
        </w:tc>
        <w:tc>
          <w:tcPr>
            <w:tcW w:w="4125" w:type="dxa"/>
          </w:tcPr>
          <w:p w14:paraId="7F0197C5" w14:textId="77777777" w:rsidR="00445787" w:rsidRPr="00C13094" w:rsidRDefault="00BB3922" w:rsidP="00445787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047644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787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787" w:rsidRPr="00C13094">
              <w:rPr>
                <w:rFonts w:eastAsia="MS Gothic" w:cstheme="minorHAnsi"/>
              </w:rPr>
              <w:t xml:space="preserve">  Encryption In Motion</w:t>
            </w:r>
          </w:p>
          <w:p w14:paraId="7B286E8D" w14:textId="77777777" w:rsidR="00445787" w:rsidRPr="00C13094" w:rsidRDefault="00BB3922" w:rsidP="00445787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49053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787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787" w:rsidRPr="00C13094">
              <w:rPr>
                <w:rFonts w:eastAsia="MS Gothic" w:cstheme="minorHAnsi"/>
              </w:rPr>
              <w:t xml:space="preserve">  Encryption at Rest</w:t>
            </w:r>
          </w:p>
          <w:p w14:paraId="59261F84" w14:textId="77777777" w:rsidR="00445787" w:rsidRPr="00C13094" w:rsidRDefault="00BB3922" w:rsidP="00445787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215084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787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787" w:rsidRPr="00C13094">
              <w:rPr>
                <w:rFonts w:eastAsia="MS Gothic" w:cstheme="minorHAnsi"/>
              </w:rPr>
              <w:t xml:space="preserve">  Pseudonymization/Masking</w:t>
            </w:r>
          </w:p>
          <w:p w14:paraId="2693F461" w14:textId="77777777" w:rsidR="00445787" w:rsidRPr="00C13094" w:rsidRDefault="00BB3922" w:rsidP="00445787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453719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787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787" w:rsidRPr="00C13094">
              <w:rPr>
                <w:rFonts w:eastAsia="MS Gothic" w:cstheme="minorHAnsi"/>
              </w:rPr>
              <w:t xml:space="preserve">  Data Loss Prevention (DLP)</w:t>
            </w:r>
          </w:p>
          <w:p w14:paraId="1512F685" w14:textId="77777777" w:rsidR="00445787" w:rsidRPr="00C13094" w:rsidRDefault="00BB3922" w:rsidP="00445787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446459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45787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45787" w:rsidRPr="00C13094">
              <w:rPr>
                <w:rFonts w:eastAsia="MS Gothic" w:cstheme="minorHAnsi"/>
              </w:rPr>
              <w:t xml:space="preserve">  Other: </w:t>
            </w:r>
          </w:p>
        </w:tc>
        <w:tc>
          <w:tcPr>
            <w:tcW w:w="3255" w:type="dxa"/>
          </w:tcPr>
          <w:p w14:paraId="13881886" w14:textId="77777777" w:rsidR="00327685" w:rsidRPr="00C13094" w:rsidRDefault="00327685" w:rsidP="00327685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If selected “Other”, please describe:</w:t>
            </w:r>
          </w:p>
          <w:sdt>
            <w:sdtPr>
              <w:rPr>
                <w:rFonts w:cstheme="minorHAnsi"/>
              </w:rPr>
              <w:id w:val="61138318"/>
              <w:placeholder>
                <w:docPart w:val="F11526C1A66E48779ADF0604186EF686"/>
              </w:placeholder>
              <w:showingPlcHdr/>
              <w:text/>
            </w:sdtPr>
            <w:sdtEndPr/>
            <w:sdtContent>
              <w:p w14:paraId="672175BD" w14:textId="77777777" w:rsidR="00445787" w:rsidRPr="00C13094" w:rsidRDefault="00327685" w:rsidP="00327685">
                <w:pPr>
                  <w:rPr>
                    <w:rFonts w:cstheme="minorHAnsi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327685" w:rsidRPr="00C13094" w14:paraId="7CF1A21F" w14:textId="77777777" w:rsidTr="005D124D">
        <w:trPr>
          <w:trHeight w:val="1412"/>
        </w:trPr>
        <w:tc>
          <w:tcPr>
            <w:tcW w:w="464" w:type="dxa"/>
          </w:tcPr>
          <w:p w14:paraId="105C357B" w14:textId="77777777" w:rsidR="00327685" w:rsidRPr="00C13094" w:rsidRDefault="00327685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16</w:t>
            </w:r>
          </w:p>
        </w:tc>
        <w:tc>
          <w:tcPr>
            <w:tcW w:w="3406" w:type="dxa"/>
          </w:tcPr>
          <w:p w14:paraId="3C7C7033" w14:textId="77777777" w:rsidR="00327685" w:rsidRPr="00C13094" w:rsidRDefault="00327685" w:rsidP="004E1A25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Where can our data be potentially stored/travel in clear?</w:t>
            </w:r>
          </w:p>
        </w:tc>
        <w:tc>
          <w:tcPr>
            <w:tcW w:w="4125" w:type="dxa"/>
          </w:tcPr>
          <w:p w14:paraId="0CE91711" w14:textId="77777777" w:rsidR="00327685" w:rsidRPr="00C13094" w:rsidRDefault="00BB3922" w:rsidP="00327685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494018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685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685" w:rsidRPr="00C13094">
              <w:rPr>
                <w:rFonts w:eastAsia="MS Gothic" w:cstheme="minorHAnsi"/>
              </w:rPr>
              <w:t xml:space="preserve">  Inside your network perimeter</w:t>
            </w:r>
          </w:p>
          <w:p w14:paraId="6526A60A" w14:textId="77777777" w:rsidR="00327685" w:rsidRPr="00C13094" w:rsidRDefault="00BB3922" w:rsidP="00327685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937903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685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685" w:rsidRPr="00C13094">
              <w:rPr>
                <w:rFonts w:eastAsia="MS Gothic" w:cstheme="minorHAnsi"/>
              </w:rPr>
              <w:t xml:space="preserve">  Outside your network perimeter</w:t>
            </w:r>
          </w:p>
          <w:p w14:paraId="16BCB6AF" w14:textId="7B8FDAAF" w:rsidR="00327685" w:rsidRPr="00C13094" w:rsidRDefault="00BB3922" w:rsidP="00327685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123817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685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5209B" w:rsidRPr="00C13094">
              <w:rPr>
                <w:rFonts w:eastAsia="MS Gothic" w:cstheme="minorHAnsi"/>
              </w:rPr>
              <w:t xml:space="preserve"> Secondary databases (backup </w:t>
            </w:r>
            <w:r w:rsidR="00327685" w:rsidRPr="00C13094">
              <w:rPr>
                <w:rFonts w:eastAsia="MS Gothic" w:cstheme="minorHAnsi"/>
              </w:rPr>
              <w:t>db, non-</w:t>
            </w:r>
            <w:r w:rsidR="00986049">
              <w:rPr>
                <w:rFonts w:eastAsia="MS Gothic" w:cstheme="minorHAnsi"/>
              </w:rPr>
              <w:t xml:space="preserve">   </w:t>
            </w:r>
            <w:r w:rsidR="00327685" w:rsidRPr="00C13094">
              <w:rPr>
                <w:rFonts w:eastAsia="MS Gothic" w:cstheme="minorHAnsi"/>
              </w:rPr>
              <w:t>prod db, data warehouse)</w:t>
            </w:r>
          </w:p>
          <w:p w14:paraId="60B92460" w14:textId="4EF61D3C" w:rsidR="00327685" w:rsidRPr="00C13094" w:rsidRDefault="00BB3922" w:rsidP="00986049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36956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685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685" w:rsidRPr="00C13094">
              <w:rPr>
                <w:rFonts w:eastAsia="MS Gothic" w:cstheme="minorHAnsi"/>
              </w:rPr>
              <w:t xml:space="preserve">  Nowhere you </w:t>
            </w:r>
            <w:r w:rsidR="00986049">
              <w:rPr>
                <w:rFonts w:eastAsia="MS Gothic" w:cstheme="minorHAnsi"/>
              </w:rPr>
              <w:t>are aware of</w:t>
            </w:r>
          </w:p>
        </w:tc>
        <w:tc>
          <w:tcPr>
            <w:tcW w:w="3255" w:type="dxa"/>
          </w:tcPr>
          <w:p w14:paraId="39B557AF" w14:textId="77777777" w:rsidR="00327685" w:rsidRPr="00C13094" w:rsidRDefault="00327685" w:rsidP="00327685">
            <w:pPr>
              <w:rPr>
                <w:rFonts w:cstheme="minorHAnsi"/>
              </w:rPr>
            </w:pPr>
          </w:p>
        </w:tc>
      </w:tr>
      <w:tr w:rsidR="00327685" w:rsidRPr="00C13094" w14:paraId="62B899EF" w14:textId="77777777" w:rsidTr="005D124D">
        <w:trPr>
          <w:trHeight w:val="953"/>
        </w:trPr>
        <w:tc>
          <w:tcPr>
            <w:tcW w:w="464" w:type="dxa"/>
          </w:tcPr>
          <w:p w14:paraId="5CE57F63" w14:textId="77777777" w:rsidR="00327685" w:rsidRPr="00C13094" w:rsidRDefault="00327685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17</w:t>
            </w:r>
          </w:p>
        </w:tc>
        <w:tc>
          <w:tcPr>
            <w:tcW w:w="3406" w:type="dxa"/>
          </w:tcPr>
          <w:p w14:paraId="6B54EA2E" w14:textId="77777777" w:rsidR="00327685" w:rsidRPr="00C13094" w:rsidRDefault="00327685" w:rsidP="004E1A25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Do you have an incident management and response process?</w:t>
            </w:r>
          </w:p>
        </w:tc>
        <w:tc>
          <w:tcPr>
            <w:tcW w:w="4125" w:type="dxa"/>
          </w:tcPr>
          <w:p w14:paraId="33A8D229" w14:textId="77777777" w:rsidR="00327685" w:rsidRPr="00C13094" w:rsidRDefault="00BB3922" w:rsidP="00327685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228885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685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685" w:rsidRPr="00C13094">
              <w:rPr>
                <w:rFonts w:cstheme="minorHAnsi"/>
              </w:rPr>
              <w:t xml:space="preserve">  Yes </w:t>
            </w:r>
          </w:p>
          <w:p w14:paraId="6E9334A6" w14:textId="77777777" w:rsidR="00327685" w:rsidRPr="00C13094" w:rsidRDefault="00BB3922" w:rsidP="00327685">
            <w:pPr>
              <w:jc w:val="both"/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332366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685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685" w:rsidRPr="00C13094">
              <w:rPr>
                <w:rFonts w:cstheme="minorHAnsi"/>
              </w:rPr>
              <w:t xml:space="preserve">  No  </w:t>
            </w:r>
          </w:p>
        </w:tc>
        <w:tc>
          <w:tcPr>
            <w:tcW w:w="3255" w:type="dxa"/>
          </w:tcPr>
          <w:p w14:paraId="2057C8A1" w14:textId="77777777" w:rsidR="00327685" w:rsidRPr="00C13094" w:rsidRDefault="00327685" w:rsidP="00327685">
            <w:pPr>
              <w:rPr>
                <w:rFonts w:cstheme="minorHAnsi"/>
              </w:rPr>
            </w:pPr>
          </w:p>
        </w:tc>
      </w:tr>
      <w:tr w:rsidR="00327685" w:rsidRPr="00C13094" w14:paraId="45B2A2DA" w14:textId="77777777" w:rsidTr="005D124D">
        <w:trPr>
          <w:trHeight w:val="1412"/>
        </w:trPr>
        <w:tc>
          <w:tcPr>
            <w:tcW w:w="464" w:type="dxa"/>
          </w:tcPr>
          <w:p w14:paraId="5EF650AC" w14:textId="77777777" w:rsidR="00327685" w:rsidRPr="00C13094" w:rsidRDefault="00327685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18</w:t>
            </w:r>
          </w:p>
        </w:tc>
        <w:tc>
          <w:tcPr>
            <w:tcW w:w="3406" w:type="dxa"/>
          </w:tcPr>
          <w:p w14:paraId="2A81B113" w14:textId="77777777" w:rsidR="00327685" w:rsidRPr="00C13094" w:rsidRDefault="00327685" w:rsidP="004E1A25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What type of secure software development processes do you have in place? Select all that apply.</w:t>
            </w:r>
          </w:p>
        </w:tc>
        <w:tc>
          <w:tcPr>
            <w:tcW w:w="4125" w:type="dxa"/>
          </w:tcPr>
          <w:p w14:paraId="4C72F088" w14:textId="77777777" w:rsidR="00327685" w:rsidRPr="00C13094" w:rsidRDefault="00BB3922" w:rsidP="00327685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688978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685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685" w:rsidRPr="00C13094">
              <w:rPr>
                <w:rFonts w:eastAsia="MS Gothic" w:cstheme="minorHAnsi"/>
              </w:rPr>
              <w:t xml:space="preserve">  Threat Modeling</w:t>
            </w:r>
          </w:p>
          <w:p w14:paraId="708267F2" w14:textId="77777777" w:rsidR="00327685" w:rsidRPr="00C13094" w:rsidRDefault="00BB3922" w:rsidP="00327685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680926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685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685" w:rsidRPr="00C13094">
              <w:rPr>
                <w:rFonts w:eastAsia="MS Gothic" w:cstheme="minorHAnsi"/>
              </w:rPr>
              <w:t xml:space="preserve">  Static/Dynamic Analysis</w:t>
            </w:r>
          </w:p>
          <w:p w14:paraId="55DAA73F" w14:textId="77777777" w:rsidR="00327685" w:rsidRPr="00C13094" w:rsidRDefault="00BB3922" w:rsidP="00327685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54768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685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685" w:rsidRPr="00C13094">
              <w:rPr>
                <w:rFonts w:eastAsia="MS Gothic" w:cstheme="minorHAnsi"/>
              </w:rPr>
              <w:t xml:space="preserve">  Pen Testing</w:t>
            </w:r>
          </w:p>
          <w:p w14:paraId="404F114D" w14:textId="77777777" w:rsidR="00327685" w:rsidRPr="00C13094" w:rsidRDefault="00BB3922" w:rsidP="00327685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889850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685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27685" w:rsidRPr="00C13094">
              <w:rPr>
                <w:rFonts w:eastAsia="MS Gothic" w:cstheme="minorHAnsi"/>
              </w:rPr>
              <w:t xml:space="preserve">  Other:  </w:t>
            </w:r>
          </w:p>
        </w:tc>
        <w:tc>
          <w:tcPr>
            <w:tcW w:w="3255" w:type="dxa"/>
          </w:tcPr>
          <w:p w14:paraId="345782A7" w14:textId="77777777" w:rsidR="00327685" w:rsidRPr="00C13094" w:rsidRDefault="00327685" w:rsidP="00327685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If selected “Other”, please describe:</w:t>
            </w:r>
          </w:p>
          <w:sdt>
            <w:sdtPr>
              <w:rPr>
                <w:rFonts w:cstheme="minorHAnsi"/>
              </w:rPr>
              <w:id w:val="-973750458"/>
              <w:placeholder>
                <w:docPart w:val="4D8D8F93BA48494691CA28889168CEA1"/>
              </w:placeholder>
              <w:showingPlcHdr/>
              <w:text/>
            </w:sdtPr>
            <w:sdtEndPr/>
            <w:sdtContent>
              <w:p w14:paraId="1C3C05AE" w14:textId="77777777" w:rsidR="00327685" w:rsidRPr="00C13094" w:rsidRDefault="00327685" w:rsidP="00327685">
                <w:pPr>
                  <w:rPr>
                    <w:rFonts w:cstheme="minorHAnsi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327685" w:rsidRPr="00C13094" w14:paraId="3E66EFCD" w14:textId="77777777" w:rsidTr="005D124D">
        <w:trPr>
          <w:trHeight w:val="1412"/>
        </w:trPr>
        <w:tc>
          <w:tcPr>
            <w:tcW w:w="464" w:type="dxa"/>
          </w:tcPr>
          <w:p w14:paraId="711E5956" w14:textId="77777777" w:rsidR="00327685" w:rsidRPr="00C13094" w:rsidRDefault="00327685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19</w:t>
            </w:r>
          </w:p>
        </w:tc>
        <w:tc>
          <w:tcPr>
            <w:tcW w:w="3406" w:type="dxa"/>
          </w:tcPr>
          <w:p w14:paraId="345637C5" w14:textId="77777777" w:rsidR="00327685" w:rsidRPr="00C13094" w:rsidRDefault="00327685" w:rsidP="004E1A25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What steps do you take to address these vulnerabilities in your systems?</w:t>
            </w:r>
          </w:p>
        </w:tc>
        <w:tc>
          <w:tcPr>
            <w:tcW w:w="4125" w:type="dxa"/>
          </w:tcPr>
          <w:p w14:paraId="6AA66066" w14:textId="77777777" w:rsidR="00327685" w:rsidRPr="00C13094" w:rsidRDefault="00BB3922" w:rsidP="00327685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866524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784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1784" w:rsidRPr="00C13094">
              <w:rPr>
                <w:rFonts w:eastAsia="MS Gothic" w:cstheme="minorHAnsi"/>
              </w:rPr>
              <w:t xml:space="preserve">  </w:t>
            </w:r>
            <w:r w:rsidR="00327685" w:rsidRPr="00C13094">
              <w:rPr>
                <w:rFonts w:eastAsia="MS Gothic" w:cstheme="minorHAnsi"/>
              </w:rPr>
              <w:t>Apply patches</w:t>
            </w:r>
          </w:p>
          <w:p w14:paraId="0BCD0F1C" w14:textId="77777777" w:rsidR="00327685" w:rsidRPr="00C13094" w:rsidRDefault="00BB3922" w:rsidP="00327685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71917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784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1784" w:rsidRPr="00C13094">
              <w:rPr>
                <w:rFonts w:eastAsia="MS Gothic" w:cstheme="minorHAnsi"/>
              </w:rPr>
              <w:t xml:space="preserve">  </w:t>
            </w:r>
            <w:r w:rsidR="00327685" w:rsidRPr="00C13094">
              <w:rPr>
                <w:rFonts w:eastAsia="MS Gothic" w:cstheme="minorHAnsi"/>
              </w:rPr>
              <w:t>System upgrades</w:t>
            </w:r>
          </w:p>
          <w:p w14:paraId="54C967C8" w14:textId="77777777" w:rsidR="00327685" w:rsidRPr="00C13094" w:rsidRDefault="00BB3922" w:rsidP="00327685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5379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1784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B1784" w:rsidRPr="00C13094">
              <w:rPr>
                <w:rFonts w:eastAsia="MS Gothic" w:cstheme="minorHAnsi"/>
              </w:rPr>
              <w:t xml:space="preserve">  </w:t>
            </w:r>
            <w:r w:rsidR="00327685" w:rsidRPr="00C13094">
              <w:rPr>
                <w:rFonts w:eastAsia="MS Gothic" w:cstheme="minorHAnsi"/>
              </w:rPr>
              <w:t>Other: </w:t>
            </w:r>
          </w:p>
        </w:tc>
        <w:tc>
          <w:tcPr>
            <w:tcW w:w="3255" w:type="dxa"/>
          </w:tcPr>
          <w:p w14:paraId="4D9F4FDA" w14:textId="77777777" w:rsidR="002B1784" w:rsidRPr="00C13094" w:rsidRDefault="002B1784" w:rsidP="002B1784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If selected “Other”, please describe:</w:t>
            </w:r>
          </w:p>
          <w:sdt>
            <w:sdtPr>
              <w:rPr>
                <w:rFonts w:cstheme="minorHAnsi"/>
              </w:rPr>
              <w:id w:val="-1522473594"/>
              <w:placeholder>
                <w:docPart w:val="AF3FA1CED96D458BABDD42A3BF98C7CE"/>
              </w:placeholder>
              <w:showingPlcHdr/>
              <w:text/>
            </w:sdtPr>
            <w:sdtEndPr/>
            <w:sdtContent>
              <w:p w14:paraId="73C7431F" w14:textId="77777777" w:rsidR="00327685" w:rsidRPr="00C13094" w:rsidRDefault="002B1784" w:rsidP="002B1784">
                <w:pPr>
                  <w:rPr>
                    <w:rFonts w:cstheme="minorHAnsi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544BA9" w:rsidRPr="00C13094" w14:paraId="3EEF0B94" w14:textId="77777777" w:rsidTr="005D124D">
        <w:trPr>
          <w:trHeight w:val="1412"/>
        </w:trPr>
        <w:tc>
          <w:tcPr>
            <w:tcW w:w="464" w:type="dxa"/>
          </w:tcPr>
          <w:p w14:paraId="0E0A68E9" w14:textId="77777777" w:rsidR="00544BA9" w:rsidRPr="00C13094" w:rsidRDefault="00544BA9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20</w:t>
            </w:r>
          </w:p>
        </w:tc>
        <w:tc>
          <w:tcPr>
            <w:tcW w:w="3406" w:type="dxa"/>
          </w:tcPr>
          <w:p w14:paraId="40677987" w14:textId="77777777" w:rsidR="00544BA9" w:rsidRPr="00C13094" w:rsidRDefault="00544BA9" w:rsidP="004E1A25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Do you have an internal program for social engineering user awareness?</w:t>
            </w:r>
          </w:p>
        </w:tc>
        <w:tc>
          <w:tcPr>
            <w:tcW w:w="4125" w:type="dxa"/>
          </w:tcPr>
          <w:p w14:paraId="5CAE0370" w14:textId="77777777" w:rsidR="005D124D" w:rsidRPr="00C13094" w:rsidRDefault="00BB3922" w:rsidP="005D124D">
            <w:pPr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37223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4D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124D" w:rsidRPr="00C13094">
              <w:rPr>
                <w:rFonts w:cstheme="minorHAnsi"/>
              </w:rPr>
              <w:t xml:space="preserve">  Yes </w:t>
            </w:r>
          </w:p>
          <w:p w14:paraId="1AC6BFE6" w14:textId="77777777" w:rsidR="00544BA9" w:rsidRPr="00C13094" w:rsidRDefault="00BB3922" w:rsidP="005D124D">
            <w:pPr>
              <w:rPr>
                <w:rFonts w:eastAsia="MS Gothic" w:cstheme="minorHAnsi"/>
              </w:rPr>
            </w:pPr>
            <w:sdt>
              <w:sdtPr>
                <w:rPr>
                  <w:rFonts w:cstheme="minorHAnsi"/>
                </w:rPr>
                <w:id w:val="-14860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4D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124D" w:rsidRPr="00C13094">
              <w:rPr>
                <w:rFonts w:cstheme="minorHAnsi"/>
              </w:rPr>
              <w:t xml:space="preserve">  No  </w:t>
            </w:r>
          </w:p>
        </w:tc>
        <w:tc>
          <w:tcPr>
            <w:tcW w:w="3255" w:type="dxa"/>
          </w:tcPr>
          <w:p w14:paraId="55BC96B9" w14:textId="77777777" w:rsidR="00544BA9" w:rsidRPr="00C13094" w:rsidRDefault="00544BA9" w:rsidP="002B1784">
            <w:pPr>
              <w:rPr>
                <w:rFonts w:cstheme="minorHAnsi"/>
              </w:rPr>
            </w:pPr>
          </w:p>
        </w:tc>
      </w:tr>
      <w:tr w:rsidR="00544BA9" w:rsidRPr="00C13094" w14:paraId="06AB742A" w14:textId="77777777" w:rsidTr="005D124D">
        <w:trPr>
          <w:trHeight w:val="1412"/>
        </w:trPr>
        <w:tc>
          <w:tcPr>
            <w:tcW w:w="464" w:type="dxa"/>
          </w:tcPr>
          <w:p w14:paraId="739BF478" w14:textId="77777777" w:rsidR="00544BA9" w:rsidRPr="00C13094" w:rsidRDefault="00544BA9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21</w:t>
            </w:r>
          </w:p>
        </w:tc>
        <w:tc>
          <w:tcPr>
            <w:tcW w:w="3406" w:type="dxa"/>
          </w:tcPr>
          <w:p w14:paraId="40FE9947" w14:textId="77777777" w:rsidR="00544BA9" w:rsidRPr="00C13094" w:rsidRDefault="00544BA9" w:rsidP="00544BA9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What 3rd party assessments of your security controls are in place?</w:t>
            </w:r>
          </w:p>
        </w:tc>
        <w:tc>
          <w:tcPr>
            <w:tcW w:w="4125" w:type="dxa"/>
          </w:tcPr>
          <w:p w14:paraId="024B1209" w14:textId="77777777" w:rsidR="005D124D" w:rsidRPr="00C13094" w:rsidRDefault="00BB3922" w:rsidP="005D124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1636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4D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124D" w:rsidRPr="00C13094">
              <w:rPr>
                <w:rFonts w:eastAsia="MS Gothic" w:cstheme="minorHAnsi"/>
              </w:rPr>
              <w:t xml:space="preserve">  SOC2 Type 1/2</w:t>
            </w:r>
          </w:p>
          <w:p w14:paraId="14FFA390" w14:textId="77777777" w:rsidR="005D124D" w:rsidRPr="00C13094" w:rsidRDefault="00BB3922" w:rsidP="005D124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1591197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4D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124D" w:rsidRPr="00C13094">
              <w:rPr>
                <w:rFonts w:eastAsia="MS Gothic" w:cstheme="minorHAnsi"/>
              </w:rPr>
              <w:t xml:space="preserve">  External Audits</w:t>
            </w:r>
          </w:p>
          <w:p w14:paraId="2E3278F3" w14:textId="77777777" w:rsidR="005D124D" w:rsidRPr="00C13094" w:rsidRDefault="00BB3922" w:rsidP="005D124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2030248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4D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124D" w:rsidRPr="00C13094">
              <w:rPr>
                <w:rFonts w:eastAsia="MS Gothic" w:cstheme="minorHAnsi"/>
              </w:rPr>
              <w:t xml:space="preserve">  Internal Audits</w:t>
            </w:r>
          </w:p>
          <w:p w14:paraId="6156BE25" w14:textId="77777777" w:rsidR="00544BA9" w:rsidRPr="00C13094" w:rsidRDefault="00BB3922" w:rsidP="005D124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1667245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124D" w:rsidRPr="00C1309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D124D" w:rsidRPr="00C13094">
              <w:rPr>
                <w:rFonts w:eastAsia="MS Gothic" w:cstheme="minorHAnsi"/>
              </w:rPr>
              <w:t xml:space="preserve">  Other:  </w:t>
            </w:r>
          </w:p>
          <w:p w14:paraId="57C9704D" w14:textId="77777777" w:rsidR="005D124D" w:rsidRPr="00C13094" w:rsidRDefault="005D124D" w:rsidP="005D124D">
            <w:pPr>
              <w:rPr>
                <w:rFonts w:eastAsia="MS Gothic" w:cstheme="minorHAnsi"/>
              </w:rPr>
            </w:pPr>
          </w:p>
          <w:p w14:paraId="65E61229" w14:textId="77777777" w:rsidR="005D124D" w:rsidRPr="00C13094" w:rsidRDefault="005D124D" w:rsidP="005D124D">
            <w:pPr>
              <w:rPr>
                <w:rFonts w:eastAsia="MS Gothic" w:cstheme="minorHAnsi"/>
              </w:rPr>
            </w:pPr>
          </w:p>
          <w:p w14:paraId="4653A714" w14:textId="77777777" w:rsidR="005D124D" w:rsidRPr="00C13094" w:rsidRDefault="005D124D" w:rsidP="005D124D">
            <w:pPr>
              <w:rPr>
                <w:rFonts w:eastAsia="MS Gothic" w:cstheme="minorHAnsi"/>
              </w:rPr>
            </w:pPr>
          </w:p>
          <w:p w14:paraId="123D9198" w14:textId="77777777" w:rsidR="005D124D" w:rsidRPr="00C13094" w:rsidRDefault="005D124D" w:rsidP="005D124D">
            <w:pPr>
              <w:rPr>
                <w:rFonts w:eastAsia="MS Gothic" w:cstheme="minorHAnsi"/>
              </w:rPr>
            </w:pPr>
          </w:p>
          <w:p w14:paraId="5F073A33" w14:textId="77777777" w:rsidR="005D124D" w:rsidRPr="00C13094" w:rsidRDefault="005D124D" w:rsidP="005D124D">
            <w:pPr>
              <w:rPr>
                <w:rFonts w:eastAsia="MS Gothic" w:cstheme="minorHAnsi"/>
              </w:rPr>
            </w:pPr>
          </w:p>
        </w:tc>
        <w:tc>
          <w:tcPr>
            <w:tcW w:w="3255" w:type="dxa"/>
          </w:tcPr>
          <w:p w14:paraId="3350A965" w14:textId="77777777" w:rsidR="005D124D" w:rsidRPr="00C13094" w:rsidRDefault="005D124D" w:rsidP="005D124D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If selected “Other”, please list them:</w:t>
            </w:r>
          </w:p>
          <w:sdt>
            <w:sdtPr>
              <w:rPr>
                <w:rFonts w:cstheme="minorHAnsi"/>
              </w:rPr>
              <w:id w:val="-394121871"/>
              <w:placeholder>
                <w:docPart w:val="6BECB2E454C7405184B6A9E21758E2CE"/>
              </w:placeholder>
              <w:showingPlcHdr/>
              <w:text/>
            </w:sdtPr>
            <w:sdtEndPr/>
            <w:sdtContent>
              <w:p w14:paraId="387F4CA0" w14:textId="77777777" w:rsidR="00544BA9" w:rsidRPr="00C13094" w:rsidRDefault="005D124D" w:rsidP="005D124D">
                <w:pPr>
                  <w:rPr>
                    <w:rFonts w:cstheme="minorHAnsi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sdtContent>
          </w:sdt>
        </w:tc>
      </w:tr>
      <w:tr w:rsidR="00544BA9" w:rsidRPr="00C13094" w14:paraId="0D1B1D3D" w14:textId="77777777" w:rsidTr="005D124D">
        <w:trPr>
          <w:trHeight w:val="557"/>
        </w:trPr>
        <w:tc>
          <w:tcPr>
            <w:tcW w:w="11250" w:type="dxa"/>
            <w:gridSpan w:val="4"/>
          </w:tcPr>
          <w:p w14:paraId="05F11764" w14:textId="77777777" w:rsidR="00544BA9" w:rsidRPr="00C13094" w:rsidRDefault="00544BA9" w:rsidP="002B1784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Additional Comments</w:t>
            </w:r>
          </w:p>
        </w:tc>
      </w:tr>
      <w:tr w:rsidR="00544BA9" w:rsidRPr="00C13094" w14:paraId="73447380" w14:textId="77777777" w:rsidTr="005D124D">
        <w:trPr>
          <w:trHeight w:val="1412"/>
        </w:trPr>
        <w:tc>
          <w:tcPr>
            <w:tcW w:w="464" w:type="dxa"/>
          </w:tcPr>
          <w:p w14:paraId="643D72B1" w14:textId="77777777" w:rsidR="00544BA9" w:rsidRPr="00C13094" w:rsidRDefault="00544BA9" w:rsidP="00645407">
            <w:pPr>
              <w:rPr>
                <w:rFonts w:cstheme="minorHAnsi"/>
              </w:rPr>
            </w:pPr>
            <w:r w:rsidRPr="00C13094">
              <w:rPr>
                <w:rFonts w:cstheme="minorHAnsi"/>
              </w:rPr>
              <w:t>28</w:t>
            </w:r>
          </w:p>
        </w:tc>
        <w:sdt>
          <w:sdtPr>
            <w:rPr>
              <w:rFonts w:cstheme="minorHAnsi"/>
            </w:rPr>
            <w:id w:val="-35813798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786" w:type="dxa"/>
                <w:gridSpan w:val="3"/>
              </w:tcPr>
              <w:p w14:paraId="2465DFB9" w14:textId="77777777" w:rsidR="00544BA9" w:rsidRPr="00C13094" w:rsidRDefault="00544BA9" w:rsidP="002B1784">
                <w:pPr>
                  <w:rPr>
                    <w:rFonts w:cstheme="minorHAnsi"/>
                  </w:rPr>
                </w:pPr>
                <w:r w:rsidRPr="00C13094">
                  <w:rPr>
                    <w:rStyle w:val="PlaceholderText"/>
                    <w:rFonts w:cstheme="minorHAnsi"/>
                  </w:rPr>
                  <w:t>Click or tap here to enter text.</w:t>
                </w:r>
              </w:p>
            </w:tc>
          </w:sdtContent>
        </w:sdt>
      </w:tr>
    </w:tbl>
    <w:p w14:paraId="240FF7A7" w14:textId="77777777" w:rsidR="00D84FCD" w:rsidRPr="00C13094" w:rsidRDefault="00D84FCD">
      <w:pPr>
        <w:rPr>
          <w:rFonts w:cstheme="minorHAnsi"/>
        </w:rPr>
      </w:pPr>
    </w:p>
    <w:sectPr w:rsidR="00D84FCD" w:rsidRPr="00C13094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F21C1" w14:textId="77777777" w:rsidR="0020191E" w:rsidRDefault="0020191E" w:rsidP="00E5209B">
      <w:pPr>
        <w:spacing w:after="0" w:line="240" w:lineRule="auto"/>
      </w:pPr>
      <w:r>
        <w:separator/>
      </w:r>
    </w:p>
  </w:endnote>
  <w:endnote w:type="continuationSeparator" w:id="0">
    <w:p w14:paraId="5271B914" w14:textId="77777777" w:rsidR="0020191E" w:rsidRDefault="0020191E" w:rsidP="00E520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92062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0A8188" w14:textId="59AAB0B6" w:rsidR="00E5209B" w:rsidRDefault="00E5209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9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61805AA" w14:textId="0FDDB335" w:rsidR="00E5209B" w:rsidRDefault="00E5209B" w:rsidP="00E5209B">
    <w:pPr>
      <w:pStyle w:val="Footer"/>
      <w:jc w:val="center"/>
    </w:pPr>
    <w:r>
      <w:t>Loyola Protected</w:t>
    </w:r>
    <w:r w:rsidR="00474976">
      <w:t xml:space="preserve"> Data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C81A2" w14:textId="77777777" w:rsidR="0020191E" w:rsidRDefault="0020191E" w:rsidP="00E5209B">
      <w:pPr>
        <w:spacing w:after="0" w:line="240" w:lineRule="auto"/>
      </w:pPr>
      <w:r>
        <w:separator/>
      </w:r>
    </w:p>
  </w:footnote>
  <w:footnote w:type="continuationSeparator" w:id="0">
    <w:p w14:paraId="7DEF508B" w14:textId="77777777" w:rsidR="0020191E" w:rsidRDefault="0020191E" w:rsidP="00E520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7FC3A" w14:textId="77777777" w:rsidR="00E5209B" w:rsidRDefault="00E5209B" w:rsidP="00E5209B">
    <w:pPr>
      <w:pStyle w:val="Header"/>
    </w:pPr>
    <w:r>
      <w:rPr>
        <w:noProof/>
      </w:rPr>
      <w:drawing>
        <wp:inline distT="0" distB="0" distL="0" distR="0" wp14:anchorId="246CA34F" wp14:editId="76C1C54B">
          <wp:extent cx="1762693" cy="387215"/>
          <wp:effectExtent l="0" t="0" r="0" b="0"/>
          <wp:docPr id="11" name="Picture 11" descr="http://www.luc.edu/media/home/images/luc-logo.pn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luc.edu/media/home/images/luc-logo.pn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8027" cy="3905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D43747" w14:textId="37EC8E32" w:rsidR="00E5209B" w:rsidRPr="00E5209B" w:rsidRDefault="00E5209B" w:rsidP="00E5209B">
    <w:pPr>
      <w:jc w:val="center"/>
      <w:rPr>
        <w:b/>
      </w:rPr>
    </w:pPr>
    <w:r>
      <w:tab/>
    </w:r>
    <w:r>
      <w:tab/>
    </w:r>
    <w:r>
      <w:tab/>
    </w:r>
    <w:r>
      <w:tab/>
    </w:r>
    <w:r>
      <w:tab/>
    </w:r>
    <w:r w:rsidRPr="00E5209B">
      <w:rPr>
        <w:b/>
      </w:rPr>
      <w:t xml:space="preserve">GDPR Compliance </w:t>
    </w:r>
    <w:r w:rsidR="00C13094">
      <w:rPr>
        <w:b/>
      </w:rPr>
      <w:t xml:space="preserve">Questionnaire for </w:t>
    </w:r>
    <w:r w:rsidR="00E049B4">
      <w:rPr>
        <w:b/>
      </w:rPr>
      <w:t xml:space="preserve">New Cloud </w:t>
    </w:r>
    <w:r w:rsidR="00C13094">
      <w:rPr>
        <w:b/>
      </w:rPr>
      <w:t>Vendors</w:t>
    </w:r>
  </w:p>
  <w:p w14:paraId="1D598286" w14:textId="77777777" w:rsidR="00E5209B" w:rsidRDefault="00E5209B">
    <w:pPr>
      <w:pStyle w:val="Header"/>
    </w:pPr>
    <w:r>
      <w:rPr>
        <w:noProof/>
      </w:rPr>
      <w:drawing>
        <wp:inline distT="0" distB="0" distL="0" distR="0" wp14:anchorId="3CE936E4" wp14:editId="59EB91BB">
          <wp:extent cx="5943600" cy="95885"/>
          <wp:effectExtent l="0" t="0" r="0" b="0"/>
          <wp:docPr id="39" name="Picture 39" descr="strip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ripi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5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F11F75" w14:textId="77777777" w:rsidR="00E5209B" w:rsidRDefault="00E5209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FCD"/>
    <w:rsid w:val="000A3973"/>
    <w:rsid w:val="000B1C06"/>
    <w:rsid w:val="000D137C"/>
    <w:rsid w:val="00102B8F"/>
    <w:rsid w:val="001B137E"/>
    <w:rsid w:val="001F73A3"/>
    <w:rsid w:val="0020191E"/>
    <w:rsid w:val="00210724"/>
    <w:rsid w:val="00211298"/>
    <w:rsid w:val="00244ED7"/>
    <w:rsid w:val="002B1784"/>
    <w:rsid w:val="00327685"/>
    <w:rsid w:val="003E607B"/>
    <w:rsid w:val="004165D4"/>
    <w:rsid w:val="00445787"/>
    <w:rsid w:val="00474976"/>
    <w:rsid w:val="004E1A25"/>
    <w:rsid w:val="00544BA9"/>
    <w:rsid w:val="00555D4B"/>
    <w:rsid w:val="00571BA6"/>
    <w:rsid w:val="005A45AF"/>
    <w:rsid w:val="005D124D"/>
    <w:rsid w:val="005E2D3B"/>
    <w:rsid w:val="00635B20"/>
    <w:rsid w:val="00645407"/>
    <w:rsid w:val="006E0DE0"/>
    <w:rsid w:val="006F74E0"/>
    <w:rsid w:val="008018BB"/>
    <w:rsid w:val="00814F6E"/>
    <w:rsid w:val="008649E2"/>
    <w:rsid w:val="008727D5"/>
    <w:rsid w:val="00986049"/>
    <w:rsid w:val="00991364"/>
    <w:rsid w:val="009B5B58"/>
    <w:rsid w:val="00A14EB1"/>
    <w:rsid w:val="00A22BAA"/>
    <w:rsid w:val="00AA120B"/>
    <w:rsid w:val="00BB3922"/>
    <w:rsid w:val="00BB7DFC"/>
    <w:rsid w:val="00C13094"/>
    <w:rsid w:val="00C97491"/>
    <w:rsid w:val="00D17D52"/>
    <w:rsid w:val="00D84FCD"/>
    <w:rsid w:val="00E049B4"/>
    <w:rsid w:val="00E5209B"/>
    <w:rsid w:val="00E67ADE"/>
    <w:rsid w:val="00EB2896"/>
    <w:rsid w:val="00EC6011"/>
    <w:rsid w:val="00F2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275ACB8"/>
  <w15:chartTrackingRefBased/>
  <w15:docId w15:val="{1D6B5D1B-0EB4-4652-8E5B-4DF552CFB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4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F73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E52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09B"/>
  </w:style>
  <w:style w:type="paragraph" w:styleId="Footer">
    <w:name w:val="footer"/>
    <w:basedOn w:val="Normal"/>
    <w:link w:val="FooterChar"/>
    <w:uiPriority w:val="99"/>
    <w:unhideWhenUsed/>
    <w:rsid w:val="00E520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0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5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.png"/><Relationship Id="rId1" Type="http://schemas.openxmlformats.org/officeDocument/2006/relationships/hyperlink" Target="http://www.luc.edu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88997-BA68-4A6A-A6CC-CA54DACF551F}"/>
      </w:docPartPr>
      <w:docPartBody>
        <w:p w:rsidR="00B9236E" w:rsidRDefault="0020107C"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3B4945534740FC953F30FD57ABA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6CD061-9FF8-4405-8FE9-0827E53E4F49}"/>
      </w:docPartPr>
      <w:docPartBody>
        <w:p w:rsidR="00B9236E" w:rsidRDefault="0020107C" w:rsidP="0020107C">
          <w:pPr>
            <w:pStyle w:val="453B4945534740FC953F30FD57ABACA4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CCC2E18A484DF5A704DA05920B5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03A83-C749-4C62-839C-EC5542FA026F}"/>
      </w:docPartPr>
      <w:docPartBody>
        <w:p w:rsidR="00605830" w:rsidRDefault="008D34F2" w:rsidP="008D34F2">
          <w:pPr>
            <w:pStyle w:val="63CCC2E18A484DF5A704DA05920B5E7F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FB8390C52A4FF8B51E8A35AFA0D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34A33-F121-43F0-8C01-5E87F8C3C92C}"/>
      </w:docPartPr>
      <w:docPartBody>
        <w:p w:rsidR="00605830" w:rsidRDefault="008D34F2" w:rsidP="008D34F2">
          <w:pPr>
            <w:pStyle w:val="28FB8390C52A4FF8B51E8A35AFA0D621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C30B1031F6F495E9C3EBE515621F1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4F2E5-CA0F-4C0F-B281-C8319BBA210B}"/>
      </w:docPartPr>
      <w:docPartBody>
        <w:p w:rsidR="00605830" w:rsidRDefault="008D34F2" w:rsidP="008D34F2">
          <w:pPr>
            <w:pStyle w:val="BC30B1031F6F495E9C3EBE515621F1A8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F7B0859F604F2BB979C69EE0FD0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A4DF06-0BFB-488F-8E15-CB8995A34851}"/>
      </w:docPartPr>
      <w:docPartBody>
        <w:p w:rsidR="00605830" w:rsidRDefault="008D34F2" w:rsidP="008D34F2">
          <w:pPr>
            <w:pStyle w:val="D0F7B0859F604F2BB979C69EE0FD073D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723AE0C6E4A35AA96FAF6AFCB82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82FC0C-A53F-4C1F-8819-4D0F2845CB12}"/>
      </w:docPartPr>
      <w:docPartBody>
        <w:p w:rsidR="00605830" w:rsidRDefault="008D34F2" w:rsidP="008D34F2">
          <w:pPr>
            <w:pStyle w:val="CF8723AE0C6E4A35AA96FAF6AFCB8270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3B817DE45A1443EB225B2B249D54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4AB93B-9C65-434E-9B74-E98A3B5D71A8}"/>
      </w:docPartPr>
      <w:docPartBody>
        <w:p w:rsidR="00605830" w:rsidRDefault="008D34F2" w:rsidP="008D34F2">
          <w:pPr>
            <w:pStyle w:val="33B817DE45A1443EB225B2B249D54C73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1526C1A66E48779ADF0604186EF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297ED-2F45-44E8-839A-041D51780AE7}"/>
      </w:docPartPr>
      <w:docPartBody>
        <w:p w:rsidR="00605830" w:rsidRDefault="008D34F2" w:rsidP="008D34F2">
          <w:pPr>
            <w:pStyle w:val="F11526C1A66E48779ADF0604186EF686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8D8F93BA48494691CA28889168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B0F56-B093-450B-8D60-751E554F7C7A}"/>
      </w:docPartPr>
      <w:docPartBody>
        <w:p w:rsidR="00605830" w:rsidRDefault="008D34F2" w:rsidP="008D34F2">
          <w:pPr>
            <w:pStyle w:val="4D8D8F93BA48494691CA28889168CEA1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F3FA1CED96D458BABDD42A3BF98C7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39A3F7-8C20-423E-BEE3-C9557D22675C}"/>
      </w:docPartPr>
      <w:docPartBody>
        <w:p w:rsidR="00605830" w:rsidRDefault="008D34F2" w:rsidP="008D34F2">
          <w:pPr>
            <w:pStyle w:val="AF3FA1CED96D458BABDD42A3BF98C7CE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ECB2E454C7405184B6A9E21758E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235023-9F81-46BD-B338-57FE4F09A5F9}"/>
      </w:docPartPr>
      <w:docPartBody>
        <w:p w:rsidR="00605830" w:rsidRDefault="008D34F2" w:rsidP="008D34F2">
          <w:pPr>
            <w:pStyle w:val="6BECB2E454C7405184B6A9E21758E2CE"/>
          </w:pPr>
          <w:r w:rsidRPr="009E7EB1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07C"/>
    <w:rsid w:val="0020107C"/>
    <w:rsid w:val="00455A56"/>
    <w:rsid w:val="005048C3"/>
    <w:rsid w:val="00605830"/>
    <w:rsid w:val="008B2424"/>
    <w:rsid w:val="008D34F2"/>
    <w:rsid w:val="00AF6D78"/>
    <w:rsid w:val="00B9236E"/>
    <w:rsid w:val="00D503A5"/>
    <w:rsid w:val="00E1180B"/>
    <w:rsid w:val="00F6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D78"/>
    <w:rPr>
      <w:color w:val="808080"/>
    </w:rPr>
  </w:style>
  <w:style w:type="paragraph" w:customStyle="1" w:styleId="CA16A9852C3A4D14B3DFB22616B3AC66">
    <w:name w:val="CA16A9852C3A4D14B3DFB22616B3AC66"/>
    <w:rsid w:val="0020107C"/>
  </w:style>
  <w:style w:type="paragraph" w:customStyle="1" w:styleId="EA9511595DF948B0822986CE22EF37D3">
    <w:name w:val="EA9511595DF948B0822986CE22EF37D3"/>
    <w:rsid w:val="0020107C"/>
    <w:rPr>
      <w:rFonts w:eastAsiaTheme="minorHAnsi"/>
    </w:rPr>
  </w:style>
  <w:style w:type="paragraph" w:customStyle="1" w:styleId="0ED0FFF420144767B6DBF0A79A35A19E">
    <w:name w:val="0ED0FFF420144767B6DBF0A79A35A19E"/>
    <w:rsid w:val="0020107C"/>
  </w:style>
  <w:style w:type="paragraph" w:customStyle="1" w:styleId="C7F0BF1DFA274313B435BBBE3DD0005F">
    <w:name w:val="C7F0BF1DFA274313B435BBBE3DD0005F"/>
    <w:rsid w:val="0020107C"/>
  </w:style>
  <w:style w:type="paragraph" w:customStyle="1" w:styleId="057E106C915C42A09E14171E61C4049B">
    <w:name w:val="057E106C915C42A09E14171E61C4049B"/>
    <w:rsid w:val="0020107C"/>
  </w:style>
  <w:style w:type="paragraph" w:customStyle="1" w:styleId="2CB39FA4BADD40B9B21F8D24A0070E79">
    <w:name w:val="2CB39FA4BADD40B9B21F8D24A0070E79"/>
    <w:rsid w:val="0020107C"/>
  </w:style>
  <w:style w:type="paragraph" w:customStyle="1" w:styleId="453B4945534740FC953F30FD57ABACA4">
    <w:name w:val="453B4945534740FC953F30FD57ABACA4"/>
    <w:rsid w:val="0020107C"/>
  </w:style>
  <w:style w:type="paragraph" w:customStyle="1" w:styleId="6E7ED409C2614038B1D8674D8C79DD10">
    <w:name w:val="6E7ED409C2614038B1D8674D8C79DD10"/>
    <w:rsid w:val="0020107C"/>
  </w:style>
  <w:style w:type="paragraph" w:customStyle="1" w:styleId="63CCC2E18A484DF5A704DA05920B5E7F">
    <w:name w:val="63CCC2E18A484DF5A704DA05920B5E7F"/>
    <w:rsid w:val="008D34F2"/>
  </w:style>
  <w:style w:type="paragraph" w:customStyle="1" w:styleId="28FB8390C52A4FF8B51E8A35AFA0D621">
    <w:name w:val="28FB8390C52A4FF8B51E8A35AFA0D621"/>
    <w:rsid w:val="008D34F2"/>
  </w:style>
  <w:style w:type="paragraph" w:customStyle="1" w:styleId="BC30B1031F6F495E9C3EBE515621F1A8">
    <w:name w:val="BC30B1031F6F495E9C3EBE515621F1A8"/>
    <w:rsid w:val="008D34F2"/>
  </w:style>
  <w:style w:type="paragraph" w:customStyle="1" w:styleId="B746FF67B63E4A149E46697C228F2667">
    <w:name w:val="B746FF67B63E4A149E46697C228F2667"/>
    <w:rsid w:val="008D34F2"/>
  </w:style>
  <w:style w:type="paragraph" w:customStyle="1" w:styleId="D0F7B0859F604F2BB979C69EE0FD073D">
    <w:name w:val="D0F7B0859F604F2BB979C69EE0FD073D"/>
    <w:rsid w:val="008D34F2"/>
  </w:style>
  <w:style w:type="paragraph" w:customStyle="1" w:styleId="CF8723AE0C6E4A35AA96FAF6AFCB8270">
    <w:name w:val="CF8723AE0C6E4A35AA96FAF6AFCB8270"/>
    <w:rsid w:val="008D34F2"/>
  </w:style>
  <w:style w:type="paragraph" w:customStyle="1" w:styleId="33B817DE45A1443EB225B2B249D54C73">
    <w:name w:val="33B817DE45A1443EB225B2B249D54C73"/>
    <w:rsid w:val="008D34F2"/>
  </w:style>
  <w:style w:type="paragraph" w:customStyle="1" w:styleId="F11526C1A66E48779ADF0604186EF686">
    <w:name w:val="F11526C1A66E48779ADF0604186EF686"/>
    <w:rsid w:val="008D34F2"/>
  </w:style>
  <w:style w:type="paragraph" w:customStyle="1" w:styleId="4D8D8F93BA48494691CA28889168CEA1">
    <w:name w:val="4D8D8F93BA48494691CA28889168CEA1"/>
    <w:rsid w:val="008D34F2"/>
  </w:style>
  <w:style w:type="paragraph" w:customStyle="1" w:styleId="AF3FA1CED96D458BABDD42A3BF98C7CE">
    <w:name w:val="AF3FA1CED96D458BABDD42A3BF98C7CE"/>
    <w:rsid w:val="008D34F2"/>
  </w:style>
  <w:style w:type="paragraph" w:customStyle="1" w:styleId="6BECB2E454C7405184B6A9E21758E2CE">
    <w:name w:val="6BECB2E454C7405184B6A9E21758E2CE"/>
    <w:rsid w:val="008D34F2"/>
  </w:style>
  <w:style w:type="paragraph" w:customStyle="1" w:styleId="3A494C530415459E9220E6F51ED6B669">
    <w:name w:val="3A494C530415459E9220E6F51ED6B669"/>
    <w:rsid w:val="00605830"/>
  </w:style>
  <w:style w:type="paragraph" w:customStyle="1" w:styleId="A9F7014C20E34DDC81DB8221B97728DC">
    <w:name w:val="A9F7014C20E34DDC81DB8221B97728DC"/>
    <w:rsid w:val="00605830"/>
  </w:style>
  <w:style w:type="paragraph" w:customStyle="1" w:styleId="A95538EADB054BF2A41192E25D486DDE">
    <w:name w:val="A95538EADB054BF2A41192E25D486DDE"/>
    <w:rsid w:val="00AF6D78"/>
  </w:style>
  <w:style w:type="paragraph" w:customStyle="1" w:styleId="58C1F40A10DA40B085D9BB3CE649E718">
    <w:name w:val="58C1F40A10DA40B085D9BB3CE649E718"/>
    <w:rsid w:val="00AF6D78"/>
  </w:style>
  <w:style w:type="paragraph" w:customStyle="1" w:styleId="9FFFD28615564E00B0BA81D1E15DBF60">
    <w:name w:val="9FFFD28615564E00B0BA81D1E15DBF60"/>
    <w:rsid w:val="00AF6D78"/>
  </w:style>
  <w:style w:type="paragraph" w:customStyle="1" w:styleId="097CCBFC8108467DA5D71C22FE49F1B9">
    <w:name w:val="097CCBFC8108467DA5D71C22FE49F1B9"/>
    <w:rsid w:val="00AF6D78"/>
  </w:style>
  <w:style w:type="paragraph" w:customStyle="1" w:styleId="5B9DEA22F1B94D1E833415DC34C87355">
    <w:name w:val="5B9DEA22F1B94D1E833415DC34C87355"/>
    <w:rsid w:val="00AF6D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6F7D77053477428983D9AE390E1493" ma:contentTypeVersion="10" ma:contentTypeDescription="Create a new document." ma:contentTypeScope="" ma:versionID="d4faf24cade69310c6957fdb7cdc77af">
  <xsd:schema xmlns:xsd="http://www.w3.org/2001/XMLSchema" xmlns:xs="http://www.w3.org/2001/XMLSchema" xmlns:p="http://schemas.microsoft.com/office/2006/metadata/properties" xmlns:ns2="acef2712-0a9e-49a4-8dc6-830cf76c6ae7" xmlns:ns3="7d07fdbf-72d9-4fb8-8702-f11b6f0edf19" targetNamespace="http://schemas.microsoft.com/office/2006/metadata/properties" ma:root="true" ma:fieldsID="d5a24298b2f2dfaf0c6f181b6d1b2c8a" ns2:_="" ns3:_="">
    <xsd:import namespace="acef2712-0a9e-49a4-8dc6-830cf76c6ae7"/>
    <xsd:import namespace="7d07fdbf-72d9-4fb8-8702-f11b6f0ed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Project_x0020_Manage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f2712-0a9e-49a4-8dc6-830cf76c6a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Project_x0020_Manager" ma:index="15" nillable="true" ma:displayName="Project Manager" ma:internalName="Project_x0020_Manager">
      <xsd:simpleType>
        <xsd:restriction base="dms:Text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07fdbf-72d9-4fb8-8702-f11b6f0edf1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Manager xmlns="acef2712-0a9e-49a4-8dc6-830cf76c6ae7" xsi:nil="true"/>
  </documentManagement>
</p:properties>
</file>

<file path=customXml/itemProps1.xml><?xml version="1.0" encoding="utf-8"?>
<ds:datastoreItem xmlns:ds="http://schemas.openxmlformats.org/officeDocument/2006/customXml" ds:itemID="{C5BDAAF0-7241-444C-B4D9-0784AAC196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f2712-0a9e-49a4-8dc6-830cf76c6ae7"/>
    <ds:schemaRef ds:uri="7d07fdbf-72d9-4fb8-8702-f11b6f0ed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7C5F19-6C38-4455-A59D-82C367A6FC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F1D234-8CF7-4258-9A46-4F84FC16A7B9}">
  <ds:schemaRefs>
    <ds:schemaRef ds:uri="http://schemas.microsoft.com/office/2006/documentManagement/types"/>
    <ds:schemaRef ds:uri="acef2712-0a9e-49a4-8dc6-830cf76c6ae7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d07fdbf-72d9-4fb8-8702-f11b6f0edf19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897</Words>
  <Characters>5118</Characters>
  <Application>Microsoft Office Word</Application>
  <DocSecurity>4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Loyola University Chicago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Manzoor, Atif</dc:creator>
  <cp:keywords/>
  <dc:description/>
  <cp:lastModifiedBy>Kraft, Bob</cp:lastModifiedBy>
  <cp:revision>2</cp:revision>
  <dcterms:created xsi:type="dcterms:W3CDTF">2019-04-15T19:22:00Z</dcterms:created>
  <dcterms:modified xsi:type="dcterms:W3CDTF">2019-04-15T19:22:00Z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0x0101007A6F7D77053477428983D9AE390E1493</vt:lpwstr>
  </property>
</Properties>
</file>