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5044F" w:rsidRDefault="00687B5D" w:rsidP="001D2C69">
      <w:pPr>
        <w:spacing w:before="8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3950970</wp:posOffset>
                </wp:positionH>
                <wp:positionV relativeFrom="page">
                  <wp:posOffset>2908935</wp:posOffset>
                </wp:positionV>
                <wp:extent cx="243205" cy="0"/>
                <wp:effectExtent l="7620" t="13335" r="635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line">
                          <a:avLst/>
                        </a:prstGeom>
                        <a:noFill/>
                        <a:ln w="55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258023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1.1pt,229.05pt" to="330.25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KuHAIAAEA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" strokeweight=".15469mm">
                <w10:wrap anchorx="page" anchory="page"/>
              </v:line>
            </w:pict>
          </mc:Fallback>
        </mc:AlternateContent>
      </w:r>
      <w:r>
        <w:rPr>
          <w:sz w:val="28"/>
        </w:rPr>
        <w:t>Applicati</w:t>
      </w:r>
      <w:r w:rsidR="001D2C69">
        <w:rPr>
          <w:sz w:val="28"/>
        </w:rPr>
        <w:t>on for Certificate in Competition and Consumer Protection Law</w:t>
      </w:r>
      <w:r>
        <w:rPr>
          <w:sz w:val="28"/>
        </w:rPr>
        <w:t xml:space="preserve"> for J.D. Students</w:t>
      </w:r>
    </w:p>
    <w:p w:rsidR="00B5044F" w:rsidRDefault="00687B5D">
      <w:pPr>
        <w:tabs>
          <w:tab w:val="left" w:pos="2629"/>
          <w:tab w:val="left" w:pos="5576"/>
          <w:tab w:val="left" w:pos="6728"/>
          <w:tab w:val="left" w:pos="10916"/>
          <w:tab w:val="left" w:pos="10970"/>
        </w:tabs>
        <w:spacing w:before="44" w:line="386" w:lineRule="exact"/>
        <w:ind w:left="116" w:right="367"/>
        <w:rPr>
          <w:b/>
          <w:sz w:val="16"/>
        </w:rPr>
      </w:pPr>
      <w:r>
        <w:rPr>
          <w:b/>
          <w:sz w:val="16"/>
        </w:rPr>
        <w:t>Date: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>Intended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Graduation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Date: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>Term/Year Started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Loyola: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Name: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>Student ID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Number: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B5044F" w:rsidRDefault="00687B5D">
      <w:pPr>
        <w:spacing w:line="150" w:lineRule="exact"/>
        <w:ind w:left="725"/>
        <w:rPr>
          <w:i/>
          <w:sz w:val="17"/>
        </w:rPr>
      </w:pPr>
      <w:r>
        <w:rPr>
          <w:i/>
          <w:sz w:val="17"/>
        </w:rPr>
        <w:t>(PRINT your name exactly as it should appear on your certificate.)</w:t>
      </w:r>
    </w:p>
    <w:p w:rsidR="00B5044F" w:rsidRDefault="00B5044F">
      <w:pPr>
        <w:pStyle w:val="BodyText"/>
        <w:spacing w:before="10"/>
        <w:rPr>
          <w:i/>
          <w:sz w:val="15"/>
        </w:rPr>
      </w:pPr>
    </w:p>
    <w:p w:rsidR="00B5044F" w:rsidRDefault="00687B5D">
      <w:pPr>
        <w:pStyle w:val="BodyText"/>
        <w:spacing w:after="48"/>
        <w:ind w:left="116" w:right="73"/>
      </w:pPr>
      <w:r>
        <w:rPr>
          <w:b/>
        </w:rPr>
        <w:t xml:space="preserve">Instructions: </w:t>
      </w:r>
      <w:r>
        <w:t>Complete the shaded sections only. Students must o</w:t>
      </w:r>
      <w:r w:rsidR="001D2C69">
        <w:t>btain the signature of Associate Director. The Associate</w:t>
      </w:r>
      <w:r>
        <w:t xml:space="preserve"> Director will obtain verification from the Registrar. This form should be completed </w:t>
      </w:r>
      <w:r>
        <w:rPr>
          <w:u w:val="single"/>
        </w:rPr>
        <w:t>just prior to graduation</w:t>
      </w:r>
      <w:r>
        <w:t xml:space="preserve"> once the required credit hours have been enrolled in or completed.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5545"/>
      </w:tblGrid>
      <w:tr w:rsidR="00B5044F">
        <w:trPr>
          <w:trHeight w:val="6168"/>
        </w:trPr>
        <w:tc>
          <w:tcPr>
            <w:tcW w:w="5545" w:type="dxa"/>
          </w:tcPr>
          <w:p w:rsidR="00B5044F" w:rsidRDefault="00687B5D">
            <w:pPr>
              <w:pStyle w:val="TableParagraph"/>
              <w:spacing w:before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Course Work</w:t>
            </w:r>
          </w:p>
          <w:p w:rsidR="00B5044F" w:rsidRDefault="00687B5D">
            <w:pPr>
              <w:pStyle w:val="TableParagraph"/>
              <w:spacing w:before="1"/>
              <w:ind w:right="82"/>
              <w:jc w:val="both"/>
              <w:rPr>
                <w:sz w:val="16"/>
              </w:rPr>
            </w:pPr>
            <w:r>
              <w:rPr>
                <w:sz w:val="16"/>
              </w:rPr>
              <w:t xml:space="preserve">Each student must complete at least </w:t>
            </w:r>
            <w:r>
              <w:rPr>
                <w:b/>
                <w:sz w:val="16"/>
              </w:rPr>
              <w:t xml:space="preserve">12 credit hours </w:t>
            </w:r>
            <w:r>
              <w:rPr>
                <w:sz w:val="16"/>
              </w:rPr>
              <w:t xml:space="preserve">of </w:t>
            </w:r>
            <w:r w:rsidR="001D2C69">
              <w:rPr>
                <w:sz w:val="16"/>
              </w:rPr>
              <w:t xml:space="preserve">competition and consumer protection </w:t>
            </w:r>
            <w:r>
              <w:rPr>
                <w:sz w:val="16"/>
              </w:rPr>
              <w:t xml:space="preserve">coursework to earn a certificate. In the space on the right, please indicate the </w:t>
            </w:r>
            <w:r>
              <w:rPr>
                <w:b/>
                <w:sz w:val="16"/>
                <w:u w:val="single"/>
              </w:rPr>
              <w:t xml:space="preserve">grades you received </w:t>
            </w:r>
            <w:r>
              <w:rPr>
                <w:sz w:val="16"/>
              </w:rPr>
              <w:t xml:space="preserve">next to each </w:t>
            </w:r>
            <w:r w:rsidR="001D2C69">
              <w:rPr>
                <w:sz w:val="16"/>
              </w:rPr>
              <w:t>certificate</w:t>
            </w:r>
            <w:r>
              <w:rPr>
                <w:sz w:val="16"/>
              </w:rPr>
              <w:t xml:space="preserve"> course you have taken during your tenure at Loyola. You must earn a grade of “B” or better in each course in order to receive the certificate. For courses offered for a varied amount of credit hours, indicate the number of credits you received.</w:t>
            </w:r>
          </w:p>
          <w:p w:rsidR="00B5044F" w:rsidRDefault="00B5044F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5044F" w:rsidRDefault="00687B5D">
            <w:pPr>
              <w:pStyle w:val="TableParagraph"/>
              <w:ind w:right="8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Exceptions: </w:t>
            </w:r>
            <w:r>
              <w:rPr>
                <w:sz w:val="16"/>
              </w:rPr>
              <w:t>Exceptions to the grade requirement will be made on a case by case basis. Students earning a grade below a “B” in any health law course may be required to take an additional course to earn the certificate</w:t>
            </w:r>
            <w:r w:rsidR="001D2C69">
              <w:rPr>
                <w:sz w:val="16"/>
              </w:rPr>
              <w:t xml:space="preserve">. See the Institute’s Associate </w:t>
            </w:r>
            <w:r>
              <w:rPr>
                <w:sz w:val="16"/>
              </w:rPr>
              <w:t>Director if you would like to request that an exception be made.</w:t>
            </w:r>
          </w:p>
          <w:p w:rsidR="00B5044F" w:rsidRDefault="00B5044F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5044F" w:rsidRDefault="001D2C69">
            <w:pPr>
              <w:pStyle w:val="TableParagraph"/>
              <w:ind w:right="83"/>
              <w:jc w:val="both"/>
              <w:rPr>
                <w:sz w:val="16"/>
              </w:rPr>
            </w:pPr>
            <w:r>
              <w:rPr>
                <w:sz w:val="16"/>
              </w:rPr>
              <w:t>*</w:t>
            </w:r>
            <w:r w:rsidR="00687B5D">
              <w:rPr>
                <w:sz w:val="16"/>
              </w:rPr>
              <w:t xml:space="preserve">The Institute </w:t>
            </w:r>
            <w:r>
              <w:rPr>
                <w:sz w:val="16"/>
              </w:rPr>
              <w:t xml:space="preserve">for Consumer Antitrust Studies </w:t>
            </w:r>
            <w:r w:rsidR="00687B5D">
              <w:rPr>
                <w:sz w:val="16"/>
              </w:rPr>
              <w:t>reserves the right to amend the certificate requirements or to add to or delete from the list of courses that satisfy the certificate requirements at any time.</w:t>
            </w:r>
          </w:p>
          <w:p w:rsidR="00B5044F" w:rsidRDefault="00B5044F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B5044F" w:rsidRDefault="00B5044F" w:rsidP="001D2C69">
            <w:pPr>
              <w:pStyle w:val="TableParagraph"/>
              <w:ind w:right="80"/>
              <w:jc w:val="both"/>
              <w:rPr>
                <w:sz w:val="16"/>
              </w:rPr>
            </w:pPr>
          </w:p>
        </w:tc>
        <w:tc>
          <w:tcPr>
            <w:tcW w:w="5545" w:type="dxa"/>
            <w:shd w:val="clear" w:color="auto" w:fill="CCCCCC"/>
          </w:tcPr>
          <w:p w:rsidR="00B5044F" w:rsidRDefault="00687B5D">
            <w:pPr>
              <w:pStyle w:val="TableParagraph"/>
              <w:spacing w:before="99"/>
              <w:rPr>
                <w:b/>
                <w:sz w:val="14"/>
              </w:rPr>
            </w:pPr>
            <w:r>
              <w:rPr>
                <w:b/>
                <w:sz w:val="14"/>
              </w:rPr>
              <w:t>YOU MUST TAKE:</w:t>
            </w:r>
          </w:p>
          <w:p w:rsidR="00B5044F" w:rsidRDefault="00687B5D">
            <w:pPr>
              <w:pStyle w:val="TableParagraph"/>
              <w:tabs>
                <w:tab w:val="left" w:pos="527"/>
              </w:tabs>
              <w:spacing w:before="52"/>
              <w:rPr>
                <w:sz w:val="14"/>
              </w:rPr>
            </w:pPr>
            <w:r>
              <w:rPr>
                <w:position w:val="-3"/>
                <w:sz w:val="16"/>
                <w:u w:val="single"/>
              </w:rPr>
              <w:t xml:space="preserve"> </w:t>
            </w:r>
            <w:r>
              <w:rPr>
                <w:position w:val="-3"/>
                <w:sz w:val="16"/>
                <w:u w:val="single"/>
              </w:rPr>
              <w:tab/>
            </w:r>
            <w:r>
              <w:rPr>
                <w:spacing w:val="-6"/>
                <w:position w:val="-3"/>
                <w:sz w:val="16"/>
              </w:rPr>
              <w:t xml:space="preserve"> </w:t>
            </w:r>
            <w:r w:rsidR="001D2C69">
              <w:rPr>
                <w:spacing w:val="-6"/>
                <w:position w:val="-3"/>
                <w:sz w:val="16"/>
              </w:rPr>
              <w:t>Antitrust (3)</w:t>
            </w:r>
          </w:p>
          <w:p w:rsidR="00B5044F" w:rsidRDefault="00687B5D">
            <w:pPr>
              <w:pStyle w:val="TableParagraph"/>
              <w:tabs>
                <w:tab w:val="left" w:pos="527"/>
              </w:tabs>
              <w:spacing w:before="54"/>
              <w:rPr>
                <w:sz w:val="14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7"/>
                <w:sz w:val="16"/>
              </w:rPr>
              <w:t xml:space="preserve"> </w:t>
            </w:r>
            <w:r w:rsidR="001D2C69">
              <w:rPr>
                <w:spacing w:val="-7"/>
                <w:sz w:val="16"/>
              </w:rPr>
              <w:t>Consumer Law (2-3)</w:t>
            </w:r>
          </w:p>
          <w:p w:rsidR="00B5044F" w:rsidRDefault="00687B5D">
            <w:pPr>
              <w:pStyle w:val="TableParagraph"/>
              <w:spacing w:before="19"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ADDITIONAL CREDITS MAY BE FULFILLED BY THE FOLLOWING COURSES*:</w:t>
            </w:r>
          </w:p>
          <w:p w:rsidR="00B5044F" w:rsidRPr="00DA5218" w:rsidRDefault="00C32181" w:rsidP="00C32181">
            <w:pPr>
              <w:pStyle w:val="TableParagraph"/>
              <w:tabs>
                <w:tab w:val="left" w:pos="518"/>
              </w:tabs>
              <w:spacing w:before="51"/>
              <w:rPr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sz w:val="16"/>
                <w:szCs w:val="16"/>
              </w:rPr>
              <w:t xml:space="preserve"> </w:t>
            </w:r>
            <w:r w:rsidR="001D2C69" w:rsidRPr="00DA5218">
              <w:rPr>
                <w:position w:val="-4"/>
                <w:sz w:val="16"/>
                <w:szCs w:val="16"/>
              </w:rPr>
              <w:t>Administrative Law (3)</w:t>
            </w:r>
          </w:p>
          <w:p w:rsidR="00B5044F" w:rsidRPr="00DA5218" w:rsidRDefault="00687B5D" w:rsidP="00C32181">
            <w:pPr>
              <w:pStyle w:val="TableParagraph"/>
              <w:tabs>
                <w:tab w:val="left" w:pos="527"/>
              </w:tabs>
              <w:spacing w:before="51"/>
              <w:rPr>
                <w:spacing w:val="-7"/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="00C32181" w:rsidRPr="00DA5218">
              <w:rPr>
                <w:spacing w:val="-7"/>
                <w:sz w:val="16"/>
                <w:szCs w:val="16"/>
                <w:u w:val="single"/>
              </w:rPr>
              <w:t xml:space="preserve"> </w:t>
            </w:r>
            <w:r w:rsidR="001D2C69" w:rsidRPr="00DA5218">
              <w:rPr>
                <w:spacing w:val="-7"/>
                <w:sz w:val="16"/>
                <w:szCs w:val="16"/>
              </w:rPr>
              <w:t>Antitrust in Health Care Field (2)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0"/>
              <w:rPr>
                <w:sz w:val="16"/>
                <w:szCs w:val="16"/>
              </w:rPr>
            </w:pPr>
            <w:r w:rsidRPr="00DA5218">
              <w:rPr>
                <w:position w:val="1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1"/>
                <w:sz w:val="16"/>
                <w:szCs w:val="16"/>
                <w:u w:val="single"/>
              </w:rPr>
              <w:tab/>
            </w:r>
            <w:r w:rsidRPr="00DA5218">
              <w:rPr>
                <w:spacing w:val="-6"/>
                <w:position w:val="1"/>
                <w:sz w:val="16"/>
                <w:szCs w:val="16"/>
              </w:rPr>
              <w:t xml:space="preserve"> </w:t>
            </w:r>
            <w:r w:rsidR="001D2C69" w:rsidRPr="00DA5218">
              <w:rPr>
                <w:spacing w:val="-6"/>
                <w:position w:val="1"/>
                <w:sz w:val="16"/>
                <w:szCs w:val="16"/>
              </w:rPr>
              <w:t>Antitrust and Intellectual Property Seminar (2)</w:t>
            </w:r>
          </w:p>
          <w:p w:rsidR="00B5044F" w:rsidRPr="00DA5218" w:rsidRDefault="00687B5D">
            <w:pPr>
              <w:pStyle w:val="TableParagraph"/>
              <w:tabs>
                <w:tab w:val="left" w:pos="520"/>
              </w:tabs>
              <w:spacing w:before="52"/>
              <w:rPr>
                <w:sz w:val="16"/>
                <w:szCs w:val="16"/>
              </w:rPr>
            </w:pPr>
            <w:r w:rsidRPr="00DA5218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6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6"/>
                <w:sz w:val="16"/>
                <w:szCs w:val="16"/>
              </w:rPr>
              <w:t>Bankruptcy (3)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49"/>
              <w:rPr>
                <w:sz w:val="16"/>
                <w:szCs w:val="16"/>
              </w:rPr>
            </w:pPr>
            <w:r w:rsidRPr="00DA5218">
              <w:rPr>
                <w:position w:val="6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6"/>
                <w:sz w:val="16"/>
                <w:szCs w:val="16"/>
                <w:u w:val="single"/>
              </w:rPr>
              <w:tab/>
            </w:r>
            <w:r w:rsidRPr="00DA5218">
              <w:rPr>
                <w:spacing w:val="-6"/>
                <w:position w:val="6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6"/>
                <w:position w:val="6"/>
                <w:sz w:val="16"/>
                <w:szCs w:val="16"/>
              </w:rPr>
              <w:t>Business Organizations (4)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2" w:line="309" w:lineRule="auto"/>
              <w:ind w:left="571" w:right="2381" w:hanging="471"/>
              <w:rPr>
                <w:sz w:val="16"/>
                <w:szCs w:val="16"/>
              </w:rPr>
            </w:pPr>
            <w:r w:rsidRPr="00DA5218">
              <w:rPr>
                <w:position w:val="9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9"/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position w:val="9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7"/>
                <w:position w:val="9"/>
                <w:sz w:val="16"/>
                <w:szCs w:val="16"/>
              </w:rPr>
              <w:t>Class Actions (2)</w:t>
            </w:r>
          </w:p>
          <w:p w:rsidR="00B5044F" w:rsidRPr="00DA5218" w:rsidRDefault="00687B5D">
            <w:pPr>
              <w:pStyle w:val="TableParagraph"/>
              <w:tabs>
                <w:tab w:val="left" w:pos="520"/>
              </w:tabs>
              <w:spacing w:before="3"/>
              <w:rPr>
                <w:sz w:val="16"/>
                <w:szCs w:val="16"/>
              </w:rPr>
            </w:pPr>
            <w:r w:rsidRPr="00DA5218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6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6"/>
                <w:sz w:val="16"/>
                <w:szCs w:val="16"/>
              </w:rPr>
              <w:t>Corporate Compliance Programs (2)</w:t>
            </w:r>
          </w:p>
          <w:p w:rsidR="00B5044F" w:rsidRPr="00DA5218" w:rsidRDefault="00687B5D">
            <w:pPr>
              <w:pStyle w:val="TableParagraph"/>
              <w:tabs>
                <w:tab w:val="left" w:pos="520"/>
              </w:tabs>
              <w:spacing w:before="49"/>
              <w:rPr>
                <w:sz w:val="16"/>
                <w:szCs w:val="16"/>
              </w:rPr>
            </w:pPr>
            <w:r w:rsidRPr="00DA5218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7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7"/>
                <w:sz w:val="16"/>
                <w:szCs w:val="16"/>
              </w:rPr>
              <w:t>Cyberlaw (3)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3"/>
              <w:rPr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7"/>
                <w:sz w:val="16"/>
                <w:szCs w:val="16"/>
              </w:rPr>
              <w:t>European Union Competition Law (Online) (2)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49"/>
              <w:rPr>
                <w:sz w:val="16"/>
                <w:szCs w:val="16"/>
              </w:rPr>
            </w:pPr>
            <w:r w:rsidRPr="00DA5218">
              <w:rPr>
                <w:position w:val="3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3"/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position w:val="3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7"/>
                <w:position w:val="3"/>
                <w:sz w:val="16"/>
                <w:szCs w:val="16"/>
              </w:rPr>
              <w:t>European Union Privacy Law (Online) (2)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2"/>
              <w:rPr>
                <w:sz w:val="16"/>
                <w:szCs w:val="16"/>
              </w:rPr>
            </w:pPr>
            <w:r w:rsidRPr="00DA5218">
              <w:rPr>
                <w:position w:val="6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6"/>
                <w:sz w:val="16"/>
                <w:szCs w:val="16"/>
                <w:u w:val="single"/>
              </w:rPr>
              <w:tab/>
            </w:r>
            <w:r w:rsidRPr="00DA5218">
              <w:rPr>
                <w:spacing w:val="-6"/>
                <w:position w:val="6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6"/>
                <w:position w:val="6"/>
                <w:sz w:val="16"/>
                <w:szCs w:val="16"/>
              </w:rPr>
              <w:t>Food &amp; Drug Law (3)</w:t>
            </w:r>
          </w:p>
          <w:p w:rsidR="00B5044F" w:rsidRPr="00DA5218" w:rsidRDefault="00687B5D">
            <w:pPr>
              <w:pStyle w:val="TableParagraph"/>
              <w:tabs>
                <w:tab w:val="left" w:pos="520"/>
              </w:tabs>
              <w:spacing w:before="50"/>
              <w:rPr>
                <w:sz w:val="16"/>
                <w:szCs w:val="16"/>
              </w:rPr>
            </w:pPr>
            <w:r w:rsidRPr="00DA5218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7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7"/>
                <w:sz w:val="16"/>
                <w:szCs w:val="16"/>
              </w:rPr>
              <w:t>Independent Research (1 or 2)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4"/>
              <w:rPr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7"/>
                <w:sz w:val="16"/>
                <w:szCs w:val="16"/>
              </w:rPr>
              <w:t>Intellectual Property Law (3)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49"/>
              <w:rPr>
                <w:sz w:val="16"/>
                <w:szCs w:val="16"/>
              </w:rPr>
            </w:pPr>
            <w:r w:rsidRPr="00DA5218">
              <w:rPr>
                <w:position w:val="3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3"/>
                <w:sz w:val="16"/>
                <w:szCs w:val="16"/>
                <w:u w:val="single"/>
              </w:rPr>
              <w:tab/>
            </w:r>
            <w:r w:rsidRPr="00DA5218">
              <w:rPr>
                <w:spacing w:val="-7"/>
                <w:position w:val="3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7"/>
                <w:position w:val="3"/>
                <w:sz w:val="16"/>
                <w:szCs w:val="16"/>
              </w:rPr>
              <w:t>International Business Transactions (3)</w:t>
            </w:r>
          </w:p>
          <w:p w:rsidR="00B5044F" w:rsidRPr="00DA5218" w:rsidRDefault="00687B5D">
            <w:pPr>
              <w:pStyle w:val="TableParagraph"/>
              <w:tabs>
                <w:tab w:val="left" w:pos="527"/>
              </w:tabs>
              <w:spacing w:before="50"/>
              <w:rPr>
                <w:sz w:val="16"/>
                <w:szCs w:val="16"/>
              </w:rPr>
            </w:pPr>
            <w:r w:rsidRPr="00DA5218">
              <w:rPr>
                <w:position w:val="5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5"/>
                <w:sz w:val="16"/>
                <w:szCs w:val="16"/>
                <w:u w:val="single"/>
              </w:rPr>
              <w:tab/>
            </w:r>
            <w:r w:rsidRPr="00DA5218">
              <w:rPr>
                <w:spacing w:val="-6"/>
                <w:position w:val="5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6"/>
                <w:position w:val="5"/>
                <w:sz w:val="16"/>
                <w:szCs w:val="16"/>
              </w:rPr>
              <w:t>International and Comparative Antitrust Law (Online) (3)</w:t>
            </w:r>
          </w:p>
          <w:p w:rsidR="00B5044F" w:rsidRPr="00DA5218" w:rsidRDefault="00687B5D">
            <w:pPr>
              <w:pStyle w:val="TableParagraph"/>
              <w:tabs>
                <w:tab w:val="left" w:pos="528"/>
              </w:tabs>
              <w:spacing w:before="51"/>
              <w:rPr>
                <w:sz w:val="16"/>
                <w:szCs w:val="16"/>
              </w:rPr>
            </w:pPr>
            <w:r w:rsidRPr="00DA5218">
              <w:rPr>
                <w:position w:val="2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2"/>
                <w:sz w:val="16"/>
                <w:szCs w:val="16"/>
                <w:u w:val="single"/>
              </w:rPr>
              <w:tab/>
            </w:r>
            <w:r w:rsidRPr="00DA5218">
              <w:rPr>
                <w:spacing w:val="-8"/>
                <w:position w:val="2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8"/>
                <w:position w:val="2"/>
                <w:sz w:val="16"/>
                <w:szCs w:val="16"/>
              </w:rPr>
              <w:t>International Trade Law (2)</w:t>
            </w:r>
          </w:p>
          <w:p w:rsidR="00C32181" w:rsidRDefault="00687B5D" w:rsidP="006A15D7">
            <w:pPr>
              <w:pStyle w:val="TableParagraph"/>
              <w:tabs>
                <w:tab w:val="left" w:pos="527"/>
              </w:tabs>
              <w:spacing w:before="50"/>
              <w:rPr>
                <w:spacing w:val="-6"/>
                <w:position w:val="5"/>
                <w:sz w:val="16"/>
                <w:szCs w:val="16"/>
              </w:rPr>
            </w:pPr>
            <w:r w:rsidRPr="00DA5218">
              <w:rPr>
                <w:position w:val="5"/>
                <w:sz w:val="16"/>
                <w:szCs w:val="16"/>
                <w:u w:val="single"/>
              </w:rPr>
              <w:t xml:space="preserve"> </w:t>
            </w:r>
            <w:r w:rsidRPr="00DA5218">
              <w:rPr>
                <w:position w:val="5"/>
                <w:sz w:val="16"/>
                <w:szCs w:val="16"/>
                <w:u w:val="single"/>
              </w:rPr>
              <w:tab/>
            </w:r>
            <w:r w:rsidRPr="00DA5218">
              <w:rPr>
                <w:spacing w:val="-6"/>
                <w:position w:val="5"/>
                <w:sz w:val="16"/>
                <w:szCs w:val="16"/>
              </w:rPr>
              <w:t xml:space="preserve"> </w:t>
            </w:r>
            <w:r w:rsidR="00D70818" w:rsidRPr="00DA5218">
              <w:rPr>
                <w:spacing w:val="-6"/>
                <w:position w:val="5"/>
                <w:sz w:val="16"/>
                <w:szCs w:val="16"/>
              </w:rPr>
              <w:t>Law and Economics (2)</w:t>
            </w:r>
          </w:p>
          <w:p w:rsidR="003A5214" w:rsidRPr="00DA5218" w:rsidRDefault="003A5214" w:rsidP="003A5214">
            <w:pPr>
              <w:pStyle w:val="TableParagraph"/>
              <w:tabs>
                <w:tab w:val="left" w:pos="520"/>
              </w:tabs>
              <w:spacing w:before="52"/>
              <w:rPr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ab/>
            </w:r>
            <w:r>
              <w:rPr>
                <w:spacing w:val="6"/>
                <w:sz w:val="16"/>
                <w:szCs w:val="16"/>
              </w:rPr>
              <w:t xml:space="preserve"> Mergers and Acquisitions (3</w:t>
            </w:r>
            <w:r w:rsidRPr="00DA5218">
              <w:rPr>
                <w:spacing w:val="6"/>
                <w:sz w:val="16"/>
                <w:szCs w:val="16"/>
              </w:rPr>
              <w:t>)</w:t>
            </w:r>
          </w:p>
          <w:p w:rsidR="002930B9" w:rsidRPr="00DA5218" w:rsidRDefault="002930B9" w:rsidP="002930B9">
            <w:pPr>
              <w:pStyle w:val="TableParagraph"/>
              <w:tabs>
                <w:tab w:val="left" w:pos="520"/>
              </w:tabs>
              <w:spacing w:before="52"/>
              <w:rPr>
                <w:sz w:val="16"/>
                <w:szCs w:val="16"/>
              </w:rPr>
            </w:pPr>
            <w:r w:rsidRPr="00DA5218">
              <w:rPr>
                <w:sz w:val="16"/>
                <w:szCs w:val="16"/>
                <w:u w:val="single"/>
              </w:rPr>
              <w:tab/>
            </w:r>
            <w:r w:rsidRPr="00DA5218">
              <w:rPr>
                <w:spacing w:val="6"/>
                <w:sz w:val="16"/>
                <w:szCs w:val="16"/>
              </w:rPr>
              <w:t xml:space="preserve"> Privacy Law (2)</w:t>
            </w:r>
          </w:p>
          <w:p w:rsidR="001D2C69" w:rsidRDefault="002930B9" w:rsidP="001D2C69">
            <w:pPr>
              <w:pStyle w:val="TableParagraph"/>
              <w:tabs>
                <w:tab w:val="left" w:pos="520"/>
              </w:tabs>
              <w:spacing w:before="50"/>
              <w:rPr>
                <w:spacing w:val="6"/>
                <w:sz w:val="14"/>
              </w:rPr>
            </w:pPr>
            <w:r>
              <w:rPr>
                <w:position w:val="5"/>
                <w:sz w:val="16"/>
                <w:szCs w:val="16"/>
                <w:u w:val="single"/>
              </w:rPr>
              <w:t xml:space="preserve"> </w:t>
            </w:r>
            <w:r w:rsidR="006A15D7" w:rsidRPr="00DA5218">
              <w:rPr>
                <w:position w:val="5"/>
                <w:sz w:val="16"/>
                <w:szCs w:val="16"/>
                <w:u w:val="single"/>
              </w:rPr>
              <w:tab/>
            </w:r>
            <w:r w:rsidR="006A15D7" w:rsidRPr="00DA5218">
              <w:rPr>
                <w:spacing w:val="-6"/>
                <w:position w:val="5"/>
                <w:sz w:val="16"/>
                <w:szCs w:val="16"/>
              </w:rPr>
              <w:t xml:space="preserve"> </w:t>
            </w:r>
            <w:r w:rsidR="001D2C69">
              <w:rPr>
                <w:spacing w:val="6"/>
                <w:sz w:val="14"/>
              </w:rPr>
              <w:t>_____________________</w:t>
            </w:r>
          </w:p>
          <w:p w:rsidR="00B5044F" w:rsidRDefault="001D2C69" w:rsidP="001D2C69">
            <w:pPr>
              <w:pStyle w:val="TableParagraph"/>
              <w:tabs>
                <w:tab w:val="left" w:pos="520"/>
              </w:tabs>
              <w:spacing w:before="50"/>
              <w:rPr>
                <w:sz w:val="14"/>
              </w:rPr>
            </w:pPr>
            <w:r>
              <w:rPr>
                <w:spacing w:val="6"/>
                <w:sz w:val="14"/>
              </w:rPr>
              <w:t>(</w:t>
            </w:r>
            <w:r w:rsidR="00D70818">
              <w:rPr>
                <w:spacing w:val="6"/>
                <w:sz w:val="14"/>
              </w:rPr>
              <w:t xml:space="preserve">Additional course, must be </w:t>
            </w:r>
            <w:r>
              <w:rPr>
                <w:spacing w:val="6"/>
                <w:sz w:val="14"/>
              </w:rPr>
              <w:t>approved by Associate Director)</w:t>
            </w:r>
          </w:p>
        </w:tc>
      </w:tr>
      <w:tr w:rsidR="00B5044F">
        <w:trPr>
          <w:trHeight w:val="1554"/>
        </w:trPr>
        <w:tc>
          <w:tcPr>
            <w:tcW w:w="5545" w:type="dxa"/>
          </w:tcPr>
          <w:p w:rsidR="00B5044F" w:rsidRDefault="00687B5D">
            <w:pPr>
              <w:pStyle w:val="TableParagraph"/>
              <w:spacing w:before="10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II. Practical Experience</w:t>
            </w:r>
          </w:p>
          <w:p w:rsidR="00B5044F" w:rsidRDefault="00D70818">
            <w:pPr>
              <w:pStyle w:val="TableParagraph"/>
              <w:ind w:right="145"/>
              <w:rPr>
                <w:sz w:val="16"/>
              </w:rPr>
            </w:pPr>
            <w:r w:rsidRPr="00D70818">
              <w:rPr>
                <w:sz w:val="16"/>
              </w:rPr>
              <w:t xml:space="preserve">Each student must complete a Consumer Protection/Antitrust Law Externship or clinical or work experience. All clinical experiences and volunteer/employment experiences must be approved in advance. </w:t>
            </w:r>
            <w:r w:rsidRPr="00D70818">
              <w:rPr>
                <w:b/>
                <w:i/>
                <w:sz w:val="16"/>
              </w:rPr>
              <w:t>Pre-approved</w:t>
            </w:r>
            <w:r w:rsidRPr="00D70818">
              <w:rPr>
                <w:sz w:val="16"/>
              </w:rPr>
              <w:t xml:space="preserve"> paid work, work as a research assistant, or volunteer work all count toward the experiential requirement. Alternatively students may hold Consumer Law Review positions.</w:t>
            </w:r>
          </w:p>
        </w:tc>
        <w:tc>
          <w:tcPr>
            <w:tcW w:w="5545" w:type="dxa"/>
            <w:shd w:val="clear" w:color="auto" w:fill="CCCCCC"/>
          </w:tcPr>
          <w:p w:rsidR="00B5044F" w:rsidRDefault="00B5044F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B5044F" w:rsidRDefault="00687B5D">
            <w:pPr>
              <w:pStyle w:val="TableParagraph"/>
              <w:tabs>
                <w:tab w:val="left" w:pos="5055"/>
              </w:tabs>
              <w:spacing w:line="480" w:lineRule="auto"/>
              <w:ind w:right="447"/>
              <w:rPr>
                <w:sz w:val="16"/>
              </w:rPr>
            </w:pPr>
            <w:r>
              <w:rPr>
                <w:sz w:val="16"/>
              </w:rPr>
              <w:t>Site: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Supervisor/Contact: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6"/>
                <w:sz w:val="16"/>
                <w:u w:val="single"/>
              </w:rPr>
              <w:t xml:space="preserve"> </w:t>
            </w:r>
          </w:p>
          <w:p w:rsidR="00B5044F" w:rsidRDefault="00687B5D">
            <w:pPr>
              <w:pStyle w:val="TableParagraph"/>
              <w:tabs>
                <w:tab w:val="left" w:pos="5073"/>
              </w:tabs>
              <w:spacing w:before="51"/>
              <w:rPr>
                <w:sz w:val="16"/>
              </w:rPr>
            </w:pPr>
            <w:r>
              <w:rPr>
                <w:sz w:val="16"/>
              </w:rPr>
              <w:t>Term(s)/Year(s)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Completed: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B5044F">
        <w:trPr>
          <w:trHeight w:val="2186"/>
        </w:trPr>
        <w:tc>
          <w:tcPr>
            <w:tcW w:w="5545" w:type="dxa"/>
          </w:tcPr>
          <w:p w:rsidR="00B5044F" w:rsidRDefault="00687B5D">
            <w:pPr>
              <w:pStyle w:val="TableParagraph"/>
              <w:spacing w:before="99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III. Extracurricular Activities</w:t>
            </w:r>
          </w:p>
          <w:p w:rsidR="00B5044F" w:rsidRDefault="00D70818">
            <w:pPr>
              <w:pStyle w:val="TableParagraph"/>
              <w:spacing w:before="51" w:line="237" w:lineRule="auto"/>
              <w:ind w:right="81"/>
              <w:jc w:val="both"/>
              <w:rPr>
                <w:sz w:val="16"/>
              </w:rPr>
            </w:pPr>
            <w:r w:rsidRPr="00D70818">
              <w:rPr>
                <w:sz w:val="16"/>
              </w:rPr>
              <w:t>Second and third year students must attend at least 2 competition and consumer protection law events per academic year, including speakers and conferences.</w:t>
            </w:r>
            <w:r>
              <w:rPr>
                <w:sz w:val="16"/>
              </w:rPr>
              <w:t xml:space="preserve"> Indicate the title and date of each program attended on the right.</w:t>
            </w:r>
          </w:p>
        </w:tc>
        <w:tc>
          <w:tcPr>
            <w:tcW w:w="5545" w:type="dxa"/>
            <w:shd w:val="clear" w:color="auto" w:fill="CCCCCC"/>
          </w:tcPr>
          <w:p w:rsidR="00B5044F" w:rsidRDefault="00B5044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044F" w:rsidRDefault="00687B5D">
            <w:pPr>
              <w:pStyle w:val="TableParagraph"/>
              <w:tabs>
                <w:tab w:val="left" w:pos="2486"/>
                <w:tab w:val="left" w:pos="2742"/>
                <w:tab w:val="left" w:pos="5299"/>
              </w:tabs>
              <w:rPr>
                <w:sz w:val="16"/>
              </w:rPr>
            </w:pPr>
            <w:r>
              <w:rPr>
                <w:sz w:val="16"/>
              </w:rPr>
              <w:t>1: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 xml:space="preserve">2: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B5044F" w:rsidRDefault="00B5044F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B5044F" w:rsidRDefault="00687B5D">
            <w:pPr>
              <w:pStyle w:val="TableParagraph"/>
              <w:tabs>
                <w:tab w:val="left" w:pos="2486"/>
                <w:tab w:val="left" w:pos="2742"/>
                <w:tab w:val="left" w:pos="5299"/>
              </w:tabs>
              <w:rPr>
                <w:sz w:val="16"/>
              </w:rPr>
            </w:pPr>
            <w:r>
              <w:rPr>
                <w:sz w:val="16"/>
              </w:rPr>
              <w:t>3: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 xml:space="preserve">4: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B5044F" w:rsidRDefault="00B5044F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B5044F" w:rsidRDefault="00B5044F">
            <w:pPr>
              <w:pStyle w:val="TableParagraph"/>
              <w:tabs>
                <w:tab w:val="left" w:pos="2486"/>
                <w:tab w:val="left" w:pos="2742"/>
                <w:tab w:val="left" w:pos="5300"/>
              </w:tabs>
              <w:rPr>
                <w:sz w:val="16"/>
              </w:rPr>
            </w:pPr>
          </w:p>
        </w:tc>
      </w:tr>
      <w:tr w:rsidR="00B5044F">
        <w:trPr>
          <w:trHeight w:val="1374"/>
        </w:trPr>
        <w:tc>
          <w:tcPr>
            <w:tcW w:w="5545" w:type="dxa"/>
          </w:tcPr>
          <w:p w:rsidR="00B5044F" w:rsidRDefault="00687B5D">
            <w:pPr>
              <w:pStyle w:val="TableParagraph"/>
              <w:spacing w:before="102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IV. Address Post-Graduation</w:t>
            </w:r>
          </w:p>
          <w:p w:rsidR="00B5044F" w:rsidRDefault="00687B5D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Enter the address where you would like your certificate mailed.</w:t>
            </w:r>
          </w:p>
        </w:tc>
        <w:tc>
          <w:tcPr>
            <w:tcW w:w="5545" w:type="dxa"/>
            <w:shd w:val="clear" w:color="auto" w:fill="CCCCCC"/>
          </w:tcPr>
          <w:p w:rsidR="00B5044F" w:rsidRDefault="00B5044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5044F" w:rsidRDefault="00687B5D">
            <w:pPr>
              <w:pStyle w:val="TableParagraph"/>
              <w:tabs>
                <w:tab w:val="left" w:pos="5289"/>
              </w:tabs>
              <w:rPr>
                <w:sz w:val="16"/>
              </w:rPr>
            </w:pPr>
            <w:r>
              <w:rPr>
                <w:sz w:val="16"/>
              </w:rPr>
              <w:t>Address: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B5044F" w:rsidRDefault="00687B5D">
            <w:pPr>
              <w:pStyle w:val="TableParagraph"/>
              <w:tabs>
                <w:tab w:val="left" w:pos="2654"/>
                <w:tab w:val="left" w:pos="4087"/>
                <w:tab w:val="left" w:pos="5249"/>
              </w:tabs>
              <w:spacing w:before="9" w:line="430" w:lineRule="atLeast"/>
              <w:ind w:right="262"/>
              <w:rPr>
                <w:sz w:val="16"/>
              </w:rPr>
            </w:pPr>
            <w:r>
              <w:rPr>
                <w:sz w:val="16"/>
              </w:rPr>
              <w:t>City: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State: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Zip: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  <w:tr w:rsidR="00B5044F">
        <w:trPr>
          <w:trHeight w:val="976"/>
        </w:trPr>
        <w:tc>
          <w:tcPr>
            <w:tcW w:w="5545" w:type="dxa"/>
          </w:tcPr>
          <w:p w:rsidR="00B5044F" w:rsidRDefault="00687B5D">
            <w:pPr>
              <w:pStyle w:val="TableParagraph"/>
              <w:spacing w:before="102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V. Signatures/Approvals:</w:t>
            </w:r>
          </w:p>
          <w:p w:rsidR="00B5044F" w:rsidRDefault="00687B5D" w:rsidP="001D2C69">
            <w:pPr>
              <w:pStyle w:val="TableParagraph"/>
              <w:ind w:right="81"/>
              <w:jc w:val="both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Students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must obtain the signatures of the </w:t>
            </w:r>
            <w:r w:rsidR="001D2C69">
              <w:rPr>
                <w:sz w:val="16"/>
              </w:rPr>
              <w:t xml:space="preserve">Consumer Antitrust </w:t>
            </w:r>
            <w:r>
              <w:rPr>
                <w:sz w:val="16"/>
              </w:rPr>
              <w:t>Institute Ass</w:t>
            </w:r>
            <w:r w:rsidR="001D2C69">
              <w:rPr>
                <w:sz w:val="16"/>
              </w:rPr>
              <w:t>ociate</w:t>
            </w:r>
            <w:r>
              <w:rPr>
                <w:sz w:val="16"/>
              </w:rPr>
              <w:t xml:space="preserve"> Director, </w:t>
            </w:r>
            <w:r w:rsidR="001D2C69">
              <w:rPr>
                <w:b/>
                <w:sz w:val="16"/>
              </w:rPr>
              <w:t>Christine Chabot</w:t>
            </w:r>
            <w:r>
              <w:rPr>
                <w:sz w:val="16"/>
              </w:rPr>
              <w:t>, who will submit form to the Registrar for course and grade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verification.</w:t>
            </w:r>
          </w:p>
        </w:tc>
        <w:tc>
          <w:tcPr>
            <w:tcW w:w="5545" w:type="dxa"/>
            <w:shd w:val="clear" w:color="auto" w:fill="CCCCCC"/>
          </w:tcPr>
          <w:p w:rsidR="00B5044F" w:rsidRDefault="00687B5D"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b/>
                <w:sz w:val="16"/>
              </w:rPr>
              <w:t>Student Signature</w:t>
            </w:r>
            <w:r>
              <w:rPr>
                <w:sz w:val="16"/>
              </w:rPr>
              <w:t>: Please sign below.</w:t>
            </w:r>
          </w:p>
        </w:tc>
      </w:tr>
      <w:tr w:rsidR="00B5044F">
        <w:trPr>
          <w:trHeight w:val="527"/>
        </w:trPr>
        <w:tc>
          <w:tcPr>
            <w:tcW w:w="5545" w:type="dxa"/>
          </w:tcPr>
          <w:p w:rsidR="00B5044F" w:rsidRDefault="00687B5D" w:rsidP="001D2C69">
            <w:pPr>
              <w:pStyle w:val="TableParagraph"/>
              <w:spacing w:before="96"/>
              <w:ind w:left="854"/>
              <w:rPr>
                <w:sz w:val="16"/>
              </w:rPr>
            </w:pPr>
            <w:r>
              <w:rPr>
                <w:sz w:val="16"/>
              </w:rPr>
              <w:t xml:space="preserve">Sections II and III Verified by </w:t>
            </w:r>
            <w:r w:rsidR="001D2C69">
              <w:rPr>
                <w:sz w:val="16"/>
              </w:rPr>
              <w:t>Consumer Antitrust Institute Associate</w:t>
            </w:r>
            <w:r>
              <w:rPr>
                <w:sz w:val="16"/>
              </w:rPr>
              <w:t xml:space="preserve"> Director:</w:t>
            </w:r>
          </w:p>
        </w:tc>
        <w:tc>
          <w:tcPr>
            <w:tcW w:w="5545" w:type="dxa"/>
          </w:tcPr>
          <w:p w:rsidR="00B5044F" w:rsidRDefault="00687B5D">
            <w:pPr>
              <w:pStyle w:val="TableParagraph"/>
              <w:spacing w:before="99"/>
              <w:ind w:left="0" w:right="1188"/>
              <w:jc w:val="right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  <w:tr w:rsidR="00B5044F">
        <w:trPr>
          <w:trHeight w:val="347"/>
        </w:trPr>
        <w:tc>
          <w:tcPr>
            <w:tcW w:w="5545" w:type="dxa"/>
          </w:tcPr>
          <w:p w:rsidR="00B5044F" w:rsidRDefault="001D2C69" w:rsidP="001D2C69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 w:rsidR="00687B5D">
              <w:rPr>
                <w:sz w:val="16"/>
              </w:rPr>
              <w:t>Section I Grades Verified By School of Law Registrar:</w:t>
            </w:r>
          </w:p>
        </w:tc>
        <w:tc>
          <w:tcPr>
            <w:tcW w:w="5545" w:type="dxa"/>
          </w:tcPr>
          <w:p w:rsidR="00B5044F" w:rsidRDefault="00687B5D">
            <w:pPr>
              <w:pStyle w:val="TableParagraph"/>
              <w:spacing w:before="101"/>
              <w:ind w:left="0" w:right="1188"/>
              <w:jc w:val="right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:rsidR="00B319B2" w:rsidRDefault="00B319B2"/>
    <w:sectPr w:rsidR="00B319B2">
      <w:type w:val="continuous"/>
      <w:pgSz w:w="12240" w:h="15840"/>
      <w:pgMar w:top="1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4F"/>
    <w:rsid w:val="001D2C69"/>
    <w:rsid w:val="002930B9"/>
    <w:rsid w:val="003974A9"/>
    <w:rsid w:val="003A5214"/>
    <w:rsid w:val="00687B5D"/>
    <w:rsid w:val="006A15D7"/>
    <w:rsid w:val="007365A3"/>
    <w:rsid w:val="008F23C0"/>
    <w:rsid w:val="009A2E4B"/>
    <w:rsid w:val="009D34B7"/>
    <w:rsid w:val="00B319B2"/>
    <w:rsid w:val="00B5044F"/>
    <w:rsid w:val="00C32181"/>
    <w:rsid w:val="00D70818"/>
    <w:rsid w:val="00D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15FC8-F2FB-45AE-B246-59331BE3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A9"/>
    <w:rPr>
      <w:rFonts w:ascii="Segoe UI" w:eastAsia="Tahom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mshort2</dc:creator>
  <cp:lastModifiedBy>christine chabot</cp:lastModifiedBy>
  <cp:revision>2</cp:revision>
  <cp:lastPrinted>2018-12-19T17:36:00Z</cp:lastPrinted>
  <dcterms:created xsi:type="dcterms:W3CDTF">2018-12-19T19:34:00Z</dcterms:created>
  <dcterms:modified xsi:type="dcterms:W3CDTF">2018-12-19T19:34:00Z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